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88" w:rsidRDefault="009E4B88" w:rsidP="009E4B88">
      <w:pPr>
        <w:autoSpaceDE w:val="0"/>
        <w:jc w:val="center"/>
        <w:rPr>
          <w:rFonts w:ascii="Arial" w:eastAsia="TimesNewRomanPS-BoldMT" w:hAnsi="Arial" w:cs="TimesNewRomanPS-BoldMT"/>
          <w:b/>
          <w:bCs/>
          <w:sz w:val="30"/>
          <w:szCs w:val="30"/>
        </w:rPr>
      </w:pPr>
      <w:r>
        <w:rPr>
          <w:rFonts w:ascii="Arial" w:eastAsia="TimesNewRomanPS-BoldMT" w:hAnsi="Arial" w:cs="TimesNewRomanPS-BoldMT"/>
          <w:b/>
          <w:bCs/>
          <w:sz w:val="30"/>
          <w:szCs w:val="30"/>
        </w:rPr>
        <w:t xml:space="preserve">Plán kontrolnej činnosti hlavnej kontrolórky obce </w:t>
      </w:r>
    </w:p>
    <w:p w:rsidR="009E4B88" w:rsidRDefault="009E4B88" w:rsidP="009E4B88">
      <w:pPr>
        <w:autoSpaceDE w:val="0"/>
        <w:jc w:val="center"/>
        <w:rPr>
          <w:rFonts w:ascii="Arial" w:eastAsia="TimesNewRomanPS-BoldMT" w:hAnsi="Arial" w:cs="TimesNewRomanPS-BoldMT"/>
          <w:b/>
          <w:bCs/>
          <w:sz w:val="30"/>
          <w:szCs w:val="30"/>
        </w:rPr>
      </w:pPr>
      <w:r>
        <w:rPr>
          <w:rFonts w:ascii="Arial" w:eastAsia="TimesNewRomanPS-BoldMT" w:hAnsi="Arial" w:cs="TimesNewRomanPS-BoldMT"/>
          <w:b/>
          <w:bCs/>
          <w:sz w:val="30"/>
          <w:szCs w:val="30"/>
        </w:rPr>
        <w:t>Bohdanovce   nad Trnavou na 2. polrok 2014.</w:t>
      </w:r>
    </w:p>
    <w:p w:rsidR="009E4B88" w:rsidRDefault="009E4B88" w:rsidP="009E4B88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9E4B88" w:rsidRDefault="009E4B88" w:rsidP="009E4B88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9E4B88" w:rsidRPr="008744DC" w:rsidRDefault="009E4B88" w:rsidP="009E4B88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V súlade s ustanovením § 18 f, </w:t>
      </w:r>
      <w:proofErr w:type="spellStart"/>
      <w:r>
        <w:rPr>
          <w:rFonts w:ascii="Arial" w:eastAsia="TimesNewRomanPS-BoldMT" w:hAnsi="Arial" w:cs="TimesNewRomanPS-BoldMT"/>
        </w:rPr>
        <w:t>odst</w:t>
      </w:r>
      <w:proofErr w:type="spellEnd"/>
      <w:r>
        <w:rPr>
          <w:rFonts w:ascii="Arial" w:eastAsia="TimesNewRomanPS-BoldMT" w:hAnsi="Arial" w:cs="TimesNewRomanPS-BoldMT"/>
        </w:rPr>
        <w:t>. 1 písmeno b/ zákona č. 369/1990 Zb. O obecnom zriadení v znení neskorších predpisov predkladám návrh plánu kontrolnej činnosti na 2. polrok 2014 s týmto zameraním :</w:t>
      </w:r>
    </w:p>
    <w:p w:rsidR="009E4B88" w:rsidRDefault="009E4B88" w:rsidP="009E4B88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9E4B88" w:rsidRDefault="009E4B88" w:rsidP="009E4B88">
      <w:pPr>
        <w:numPr>
          <w:ilvl w:val="0"/>
          <w:numId w:val="1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 w:rsidRPr="00164523">
        <w:rPr>
          <w:rFonts w:ascii="Arial" w:eastAsia="TimesNewRomanPS-BoldMT" w:hAnsi="Arial" w:cs="TimesNewRomanPS-BoldMT"/>
        </w:rPr>
        <w:t xml:space="preserve">Kontrola dodržiavania zákona č. 25/2006 </w:t>
      </w:r>
      <w:proofErr w:type="spellStart"/>
      <w:r w:rsidRPr="00164523">
        <w:rPr>
          <w:rFonts w:ascii="Arial" w:eastAsia="TimesNewRomanPS-BoldMT" w:hAnsi="Arial" w:cs="TimesNewRomanPS-BoldMT"/>
        </w:rPr>
        <w:t>Z.z</w:t>
      </w:r>
      <w:proofErr w:type="spellEnd"/>
      <w:r w:rsidRPr="00164523">
        <w:rPr>
          <w:rFonts w:ascii="Arial" w:eastAsia="TimesNewRomanPS-BoldMT" w:hAnsi="Arial" w:cs="TimesNewRomanPS-BoldMT"/>
        </w:rPr>
        <w:t>. o verejnom obstarávaní za 1.polrok 2014</w:t>
      </w:r>
    </w:p>
    <w:p w:rsidR="009E4B88" w:rsidRPr="00164523" w:rsidRDefault="009E4B88" w:rsidP="009E4B88">
      <w:pPr>
        <w:numPr>
          <w:ilvl w:val="0"/>
          <w:numId w:val="1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 w:rsidRPr="00164523">
        <w:rPr>
          <w:rFonts w:ascii="Arial" w:eastAsia="TimesNewRomanPS-BoldMT" w:hAnsi="Arial" w:cs="TimesNewRomanPS-BoldMT"/>
        </w:rPr>
        <w:t>Vypracovanie odborného stanoviska k návrhu rozpočtu obce Bohdanovce nad Trnavou  na rok</w:t>
      </w:r>
      <w:r>
        <w:rPr>
          <w:rFonts w:ascii="Arial" w:eastAsia="TimesNewRomanPS-BoldMT" w:hAnsi="Arial" w:cs="TimesNewRomanPS-BoldMT"/>
        </w:rPr>
        <w:t xml:space="preserve">y </w:t>
      </w:r>
      <w:r w:rsidRPr="00164523">
        <w:rPr>
          <w:rFonts w:ascii="Arial" w:eastAsia="TimesNewRomanPS-BoldMT" w:hAnsi="Arial" w:cs="TimesNewRomanPS-BoldMT"/>
        </w:rPr>
        <w:t xml:space="preserve"> 201</w:t>
      </w:r>
      <w:r>
        <w:rPr>
          <w:rFonts w:ascii="Arial" w:eastAsia="TimesNewRomanPS-BoldMT" w:hAnsi="Arial" w:cs="TimesNewRomanPS-BoldMT"/>
        </w:rPr>
        <w:t>5,2016,2017</w:t>
      </w:r>
    </w:p>
    <w:p w:rsidR="009E4B88" w:rsidRDefault="009E4B88" w:rsidP="009E4B88">
      <w:pPr>
        <w:numPr>
          <w:ilvl w:val="0"/>
          <w:numId w:val="1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Operatívne kontroly</w:t>
      </w:r>
    </w:p>
    <w:p w:rsidR="009E4B88" w:rsidRDefault="009E4B88" w:rsidP="009E4B88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9E4B88" w:rsidRDefault="009E4B88" w:rsidP="009E4B88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9E4B88" w:rsidRDefault="009E4B88" w:rsidP="009E4B88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Ostatná činnosť HK </w:t>
      </w:r>
    </w:p>
    <w:p w:rsidR="009E4B88" w:rsidRDefault="009E4B88" w:rsidP="009E4B88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9E4B88" w:rsidRDefault="009E4B88" w:rsidP="009E4B88">
      <w:pPr>
        <w:numPr>
          <w:ilvl w:val="0"/>
          <w:numId w:val="2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Vypracovanie a predkladanie správ o výsledkoch ukončených kontrol na zasadnutiach OZ</w:t>
      </w:r>
    </w:p>
    <w:p w:rsidR="009E4B88" w:rsidRDefault="009E4B88" w:rsidP="009E4B88">
      <w:pPr>
        <w:numPr>
          <w:ilvl w:val="0"/>
          <w:numId w:val="2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Účasť na rokovaniach obecného zastupiteľstva</w:t>
      </w:r>
    </w:p>
    <w:p w:rsidR="009E4B88" w:rsidRDefault="009E4B88" w:rsidP="009E4B88">
      <w:pPr>
        <w:numPr>
          <w:ilvl w:val="0"/>
          <w:numId w:val="2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Vzdelávanie, účasť na seminároch</w:t>
      </w:r>
    </w:p>
    <w:p w:rsidR="009E4B88" w:rsidRDefault="009E4B88" w:rsidP="009E4B88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9E4B88" w:rsidRPr="00EA4018" w:rsidRDefault="009E4B88" w:rsidP="009E4B88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Kontrolnú činnosť budem vykonávať v zmysle zákona č. 369/1990 Zb. o obecnom zriadení v znení neskorších predpisov, zákona č. 138/1991 Zb. o majetku obcí v znení neskorších predpisov, zákona č.502/2001 </w:t>
      </w:r>
      <w:proofErr w:type="spellStart"/>
      <w:r>
        <w:rPr>
          <w:rFonts w:ascii="Arial" w:eastAsia="TimesNewRomanPS-BoldMT" w:hAnsi="Arial" w:cs="TimesNewRomanPS-BoldMT"/>
        </w:rPr>
        <w:t>Z.z</w:t>
      </w:r>
      <w:proofErr w:type="spellEnd"/>
      <w:r>
        <w:rPr>
          <w:rFonts w:ascii="Arial" w:eastAsia="TimesNewRomanPS-BoldMT" w:hAnsi="Arial" w:cs="TimesNewRomanPS-BoldMT"/>
        </w:rPr>
        <w:t xml:space="preserve">. o finančnej kontrole a vnútornom audite v znení neskorších predpisov, zákona č. 583/2004 </w:t>
      </w:r>
      <w:proofErr w:type="spellStart"/>
      <w:r>
        <w:rPr>
          <w:rFonts w:ascii="Arial" w:eastAsia="TimesNewRomanPS-BoldMT" w:hAnsi="Arial" w:cs="TimesNewRomanPS-BoldMT"/>
        </w:rPr>
        <w:t>Z.z</w:t>
      </w:r>
      <w:proofErr w:type="spellEnd"/>
      <w:r>
        <w:rPr>
          <w:rFonts w:ascii="Arial" w:eastAsia="TimesNewRomanPS-BoldMT" w:hAnsi="Arial" w:cs="TimesNewRomanPS-BoldMT"/>
        </w:rPr>
        <w:t>. O rozpočtových pravidlách územnej samosprávy v znení neskorších predpisov a v zmysle platných interných smerníc.</w:t>
      </w:r>
    </w:p>
    <w:p w:rsidR="009E4B88" w:rsidRDefault="009E4B88" w:rsidP="009E4B88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9E4B88" w:rsidRDefault="009E4B88" w:rsidP="009E4B88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9E4B88" w:rsidRDefault="009E4B88" w:rsidP="009E4B88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9E4B88" w:rsidRDefault="009E4B88" w:rsidP="009E4B88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9E4B88" w:rsidRDefault="009E4B88" w:rsidP="009E4B88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9E4B88" w:rsidRDefault="009E4B88" w:rsidP="009E4B88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9E4B88" w:rsidRDefault="009E4B88" w:rsidP="009E4B88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9E4B88" w:rsidRDefault="009E4B88" w:rsidP="009E4B88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9E4B88" w:rsidRDefault="009E4B88" w:rsidP="009E4B88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Vypracovala :  PhDr. Zlatica </w:t>
      </w:r>
      <w:proofErr w:type="spellStart"/>
      <w:r>
        <w:rPr>
          <w:rFonts w:ascii="Arial" w:eastAsia="TimesNewRomanPS-BoldMT" w:hAnsi="Arial" w:cs="TimesNewRomanPS-BoldMT"/>
        </w:rPr>
        <w:t>Opáleková</w:t>
      </w:r>
      <w:proofErr w:type="spellEnd"/>
    </w:p>
    <w:p w:rsidR="009E4B88" w:rsidRDefault="009E4B88" w:rsidP="009E4B88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                        hlavná kontrolórka</w:t>
      </w:r>
    </w:p>
    <w:p w:rsidR="009E4B88" w:rsidRDefault="009E4B88" w:rsidP="009E4B88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1D0146" w:rsidRDefault="009E4B88"/>
    <w:sectPr w:rsidR="001D0146" w:rsidSect="0088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4B88"/>
    <w:rsid w:val="00883C4D"/>
    <w:rsid w:val="00970780"/>
    <w:rsid w:val="009E4B88"/>
    <w:rsid w:val="00A315B8"/>
    <w:rsid w:val="00A72098"/>
    <w:rsid w:val="00B12065"/>
    <w:rsid w:val="00C33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4B8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2014-08-04T06:50:00Z</dcterms:created>
  <dcterms:modified xsi:type="dcterms:W3CDTF">2014-08-04T06:50:00Z</dcterms:modified>
</cp:coreProperties>
</file>