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5449" w:rsidRDefault="00575829" w:rsidP="00575829">
      <w:pPr>
        <w:jc w:val="center"/>
        <w:rPr>
          <w:b/>
        </w:rPr>
      </w:pPr>
      <w:r>
        <w:rPr>
          <w:b/>
        </w:rPr>
        <w:t>Vyhodnotenie pripomienok a návrhov k VZN č. 42/2015</w:t>
      </w:r>
    </w:p>
    <w:p w:rsidR="00AC7FA3" w:rsidRDefault="00AC7FA3" w:rsidP="00575829">
      <w:pPr>
        <w:jc w:val="center"/>
        <w:rPr>
          <w:b/>
        </w:rPr>
      </w:pPr>
    </w:p>
    <w:p w:rsidR="00575829" w:rsidRDefault="00575829" w:rsidP="00575829">
      <w:pPr>
        <w:jc w:val="center"/>
        <w:rPr>
          <w:b/>
        </w:rPr>
      </w:pPr>
    </w:p>
    <w:p w:rsidR="00575829" w:rsidRDefault="00575829" w:rsidP="00AC7FA3">
      <w:pPr>
        <w:spacing w:line="360" w:lineRule="auto"/>
        <w:jc w:val="both"/>
      </w:pPr>
      <w:r>
        <w:t xml:space="preserve">Obec Bohdanovce nad Trnavou, v zastúpení starostom obce Miroslavom </w:t>
      </w:r>
      <w:proofErr w:type="spellStart"/>
      <w:r>
        <w:t>Sučákom</w:t>
      </w:r>
      <w:proofErr w:type="spellEnd"/>
      <w:r>
        <w:t>, ktorí sú navrhovateľmi návrhu zmeny VZN č. 42/2015 o miestnych daniach a miestnom poplatku za komunálne odpady a drobné stavebné odpady na území obce Bohdanovce nad Trnavou  vyhodnotila v zmysle zákona vznesené pripomienky v počte jedna a zároveň sa zaoberala odporúčaním komisie pre ekonomiku, financie a bytovú politiku zo zasadnutia 2.12.2015. Po zvážení všetkých argumentov a súvislostí navrhovateľ zmeny VZN upravil sadzby daní, resp. návrh zmeny zrušil tak, aby zaťaženosť daňovníkov bola nižšia. Upravený návrh zmeny sadzieb predstavuje zníženie o cca 60% oproti pôvodnému návrhu. Neznamená to však, že v budúcnosti sa obec nebude musieť opäť zaoberať touto otázkou. Nový návrh zmeny sadzieb sa týka:</w:t>
      </w:r>
    </w:p>
    <w:p w:rsidR="00575829" w:rsidRDefault="00575829" w:rsidP="00AC7FA3">
      <w:pPr>
        <w:pStyle w:val="Odsekzoznamu"/>
        <w:numPr>
          <w:ilvl w:val="0"/>
          <w:numId w:val="1"/>
        </w:numPr>
        <w:spacing w:line="360" w:lineRule="auto"/>
        <w:jc w:val="both"/>
      </w:pPr>
      <w:r>
        <w:t>stavieb na bývanie a drobné stavby, ktoré majú doplnkovú funkciu pre hlavnú stavbu, z pôvodných 0,09 €/m2 na 0,15 €/m2,</w:t>
      </w:r>
    </w:p>
    <w:p w:rsidR="00575829" w:rsidRDefault="00575829" w:rsidP="00AC7FA3">
      <w:pPr>
        <w:pStyle w:val="Odsekzoznamu"/>
        <w:numPr>
          <w:ilvl w:val="0"/>
          <w:numId w:val="1"/>
        </w:numPr>
        <w:spacing w:line="360" w:lineRule="auto"/>
        <w:jc w:val="both"/>
      </w:pPr>
      <w:r>
        <w:t>príplatok za ďalšie podlažie z pôvodných 0,05 €/m2 na 0,08 €/m2,</w:t>
      </w:r>
    </w:p>
    <w:p w:rsidR="00575829" w:rsidRDefault="00575829" w:rsidP="00AC7FA3">
      <w:pPr>
        <w:pStyle w:val="Odsekzoznamu"/>
        <w:numPr>
          <w:ilvl w:val="0"/>
          <w:numId w:val="1"/>
        </w:numPr>
        <w:spacing w:line="360" w:lineRule="auto"/>
        <w:jc w:val="both"/>
      </w:pPr>
      <w:r>
        <w:t>stavby na pôdohospodársku produkciu, stavby na vodné hospodárstvo, stavby využívané na skladovanie vlastnej produkcie vrátane stavieb na vlastnú administratívu, z pôvodných 0,2 €/m2 na 0,5 €/m2,</w:t>
      </w:r>
    </w:p>
    <w:p w:rsidR="00575829" w:rsidRDefault="00657560" w:rsidP="00AC7FA3">
      <w:pPr>
        <w:pStyle w:val="Odsekzoznamu"/>
        <w:numPr>
          <w:ilvl w:val="0"/>
          <w:numId w:val="1"/>
        </w:numPr>
        <w:spacing w:line="360" w:lineRule="auto"/>
        <w:jc w:val="both"/>
      </w:pPr>
      <w:r>
        <w:t>záhrady, s pôvodných 0,0129 €/m2 na 0,0148 €/m2,</w:t>
      </w:r>
    </w:p>
    <w:p w:rsidR="00657560" w:rsidRDefault="00657560" w:rsidP="00AC7FA3">
      <w:pPr>
        <w:pStyle w:val="Odsekzoznamu"/>
        <w:numPr>
          <w:ilvl w:val="0"/>
          <w:numId w:val="1"/>
        </w:numPr>
        <w:spacing w:line="360" w:lineRule="auto"/>
        <w:jc w:val="both"/>
      </w:pPr>
      <w:r>
        <w:t>stavebné pozemky, z pôvodných 0,1858 €/m2 na 0,2787 €/m2,</w:t>
      </w:r>
    </w:p>
    <w:p w:rsidR="00657560" w:rsidRDefault="00657560" w:rsidP="00AC7FA3">
      <w:pPr>
        <w:pStyle w:val="Odsekzoznamu"/>
        <w:numPr>
          <w:ilvl w:val="0"/>
          <w:numId w:val="1"/>
        </w:numPr>
        <w:spacing w:line="360" w:lineRule="auto"/>
        <w:jc w:val="both"/>
      </w:pPr>
      <w:r>
        <w:t xml:space="preserve">miestny poplatok za komunálne odpady zo 17,30 €/1 osoba/ </w:t>
      </w:r>
      <w:r w:rsidR="00DF0ACF">
        <w:t>1 rok na 18,00 €/ 1 osoba/1 rok,</w:t>
      </w:r>
    </w:p>
    <w:p w:rsidR="00DF0ACF" w:rsidRDefault="00DF0ACF" w:rsidP="00AC7FA3">
      <w:pPr>
        <w:pStyle w:val="Odsekzoznamu"/>
        <w:numPr>
          <w:ilvl w:val="0"/>
          <w:numId w:val="1"/>
        </w:numPr>
        <w:spacing w:line="360" w:lineRule="auto"/>
        <w:jc w:val="both"/>
      </w:pPr>
      <w:r>
        <w:t>drobný stavebný odpad z pôvodných 0,10 €/ kg na 0,078 €/ kg.</w:t>
      </w:r>
    </w:p>
    <w:p w:rsidR="00657560" w:rsidRDefault="00657560" w:rsidP="00AC7FA3">
      <w:pPr>
        <w:spacing w:line="360" w:lineRule="auto"/>
        <w:jc w:val="both"/>
      </w:pPr>
      <w:r>
        <w:t xml:space="preserve">Ostatné sadzby daní </w:t>
      </w:r>
      <w:r w:rsidR="00DF0ACF">
        <w:t xml:space="preserve">a poplatkov </w:t>
      </w:r>
      <w:r>
        <w:t>ostávajú nezmenené, sú v hodnotách starého VZN č. 29/2011 a jeho neskorších aktualizácií.</w:t>
      </w:r>
    </w:p>
    <w:p w:rsidR="00657560" w:rsidRDefault="00657560" w:rsidP="00AC7FA3">
      <w:pPr>
        <w:spacing w:line="360" w:lineRule="auto"/>
        <w:jc w:val="both"/>
      </w:pPr>
      <w:r>
        <w:t>Úprava návrhu VZN obsahuje i zmeny v textovej časti nariadenia, aj v súlade s navrhovanými pripomienkami.</w:t>
      </w:r>
    </w:p>
    <w:p w:rsidR="0048674E" w:rsidRDefault="00DF0ACF" w:rsidP="00AC7FA3">
      <w:pPr>
        <w:spacing w:line="360" w:lineRule="auto"/>
        <w:jc w:val="both"/>
      </w:pPr>
      <w:r>
        <w:t>Schválené zmeny vo VZN je nutné upraviť v návrhu rozpočtu na rok 2016. Zníženie predstavuje cca 7 500,- €</w:t>
      </w:r>
    </w:p>
    <w:p w:rsidR="00AC7FA3" w:rsidRDefault="00AC7FA3" w:rsidP="00AC7FA3">
      <w:pPr>
        <w:spacing w:line="360" w:lineRule="auto"/>
        <w:jc w:val="both"/>
      </w:pPr>
    </w:p>
    <w:p w:rsidR="00AC7FA3" w:rsidRDefault="00AC7FA3" w:rsidP="00AC7FA3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Miroslav </w:t>
      </w:r>
      <w:proofErr w:type="spellStart"/>
      <w:r>
        <w:t>Sučák</w:t>
      </w:r>
      <w:proofErr w:type="spellEnd"/>
    </w:p>
    <w:p w:rsidR="00AC7FA3" w:rsidRDefault="00AC7FA3" w:rsidP="00AC7FA3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starosta obce</w:t>
      </w:r>
    </w:p>
    <w:p w:rsidR="00AC7FA3" w:rsidRDefault="00AC7FA3" w:rsidP="00AC7FA3">
      <w:pPr>
        <w:jc w:val="both"/>
      </w:pPr>
    </w:p>
    <w:p w:rsidR="00AC7FA3" w:rsidRDefault="00AC7FA3" w:rsidP="00AC7FA3">
      <w:pPr>
        <w:spacing w:line="360" w:lineRule="auto"/>
        <w:jc w:val="both"/>
      </w:pPr>
    </w:p>
    <w:p w:rsidR="00AC7FA3" w:rsidRDefault="00AC7FA3" w:rsidP="00AC7FA3">
      <w:pPr>
        <w:spacing w:line="360" w:lineRule="auto"/>
        <w:jc w:val="both"/>
      </w:pPr>
    </w:p>
    <w:p w:rsidR="00AC7FA3" w:rsidRPr="00575829" w:rsidRDefault="00AC7FA3" w:rsidP="00AC7FA3">
      <w:pPr>
        <w:spacing w:line="360" w:lineRule="auto"/>
        <w:jc w:val="both"/>
      </w:pPr>
      <w:r>
        <w:t>Bohdanovce nad Trnavou, 9.12.2015</w:t>
      </w:r>
    </w:p>
    <w:sectPr w:rsidR="00AC7FA3" w:rsidRPr="00575829" w:rsidSect="0048674E"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B20CA6"/>
    <w:multiLevelType w:val="hybridMultilevel"/>
    <w:tmpl w:val="B5980478"/>
    <w:lvl w:ilvl="0" w:tplc="A4746DB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75829"/>
    <w:rsid w:val="00455C47"/>
    <w:rsid w:val="0048674E"/>
    <w:rsid w:val="004A5449"/>
    <w:rsid w:val="00575829"/>
    <w:rsid w:val="00657560"/>
    <w:rsid w:val="00680FF2"/>
    <w:rsid w:val="008355C9"/>
    <w:rsid w:val="00AC7FA3"/>
    <w:rsid w:val="00DF0ACF"/>
    <w:rsid w:val="00F54D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F54D13"/>
    <w:rPr>
      <w:sz w:val="24"/>
      <w:szCs w:val="24"/>
    </w:rPr>
  </w:style>
  <w:style w:type="paragraph" w:styleId="Nadpis1">
    <w:name w:val="heading 1"/>
    <w:basedOn w:val="Normlny"/>
    <w:next w:val="Normlny"/>
    <w:link w:val="Nadpis1Char"/>
    <w:qFormat/>
    <w:rsid w:val="00F54D13"/>
    <w:pPr>
      <w:keepNext/>
      <w:jc w:val="both"/>
      <w:outlineLvl w:val="0"/>
    </w:pPr>
    <w:rPr>
      <w:b/>
      <w:sz w:val="28"/>
      <w:szCs w:val="20"/>
      <w:u w:val="single"/>
    </w:rPr>
  </w:style>
  <w:style w:type="paragraph" w:styleId="Nadpis2">
    <w:name w:val="heading 2"/>
    <w:basedOn w:val="Normlny"/>
    <w:next w:val="Normlny"/>
    <w:link w:val="Nadpis2Char"/>
    <w:qFormat/>
    <w:rsid w:val="00F54D1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dpis3">
    <w:name w:val="heading 3"/>
    <w:basedOn w:val="Normlny"/>
    <w:next w:val="Normlny"/>
    <w:link w:val="Nadpis3Char"/>
    <w:qFormat/>
    <w:rsid w:val="00F54D13"/>
    <w:pPr>
      <w:keepNext/>
      <w:jc w:val="center"/>
      <w:outlineLvl w:val="2"/>
    </w:pPr>
    <w:rPr>
      <w:b/>
      <w:szCs w:val="20"/>
    </w:rPr>
  </w:style>
  <w:style w:type="paragraph" w:styleId="Nadpis5">
    <w:name w:val="heading 5"/>
    <w:basedOn w:val="Normlny"/>
    <w:next w:val="Normlny"/>
    <w:link w:val="Nadpis5Char"/>
    <w:qFormat/>
    <w:rsid w:val="00F54D13"/>
    <w:pPr>
      <w:spacing w:before="240" w:after="60"/>
      <w:outlineLvl w:val="4"/>
    </w:pPr>
    <w:rPr>
      <w:b/>
      <w:bCs/>
      <w:i/>
      <w:iCs/>
      <w:sz w:val="26"/>
      <w:szCs w:val="26"/>
      <w:lang w:eastAsia="cs-CZ"/>
    </w:rPr>
  </w:style>
  <w:style w:type="paragraph" w:styleId="Nadpis6">
    <w:name w:val="heading 6"/>
    <w:basedOn w:val="Normlny"/>
    <w:next w:val="Normlny"/>
    <w:link w:val="Nadpis6Char"/>
    <w:qFormat/>
    <w:rsid w:val="00F54D13"/>
    <w:pPr>
      <w:keepNext/>
      <w:widowControl w:val="0"/>
      <w:autoSpaceDE w:val="0"/>
      <w:autoSpaceDN w:val="0"/>
      <w:adjustRightInd w:val="0"/>
      <w:outlineLvl w:val="5"/>
    </w:pPr>
    <w:rPr>
      <w:b/>
      <w:bCs/>
    </w:rPr>
  </w:style>
  <w:style w:type="paragraph" w:styleId="Nadpis7">
    <w:name w:val="heading 7"/>
    <w:basedOn w:val="Normlny"/>
    <w:next w:val="Normlny"/>
    <w:link w:val="Nadpis7Char"/>
    <w:qFormat/>
    <w:rsid w:val="00F54D13"/>
    <w:pPr>
      <w:keepNext/>
      <w:widowControl w:val="0"/>
      <w:autoSpaceDE w:val="0"/>
      <w:autoSpaceDN w:val="0"/>
      <w:adjustRightInd w:val="0"/>
      <w:jc w:val="center"/>
      <w:outlineLvl w:val="6"/>
    </w:pPr>
    <w:rPr>
      <w:b/>
      <w:bCs/>
      <w:sz w:val="32"/>
      <w:szCs w:val="32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rsid w:val="00F54D13"/>
    <w:rPr>
      <w:b/>
      <w:sz w:val="28"/>
      <w:u w:val="single"/>
    </w:rPr>
  </w:style>
  <w:style w:type="character" w:customStyle="1" w:styleId="Nadpis2Char">
    <w:name w:val="Nadpis 2 Char"/>
    <w:basedOn w:val="Predvolenpsmoodseku"/>
    <w:link w:val="Nadpis2"/>
    <w:rsid w:val="00F54D13"/>
    <w:rPr>
      <w:rFonts w:ascii="Arial" w:hAnsi="Arial" w:cs="Arial"/>
      <w:b/>
      <w:bCs/>
      <w:i/>
      <w:iCs/>
      <w:sz w:val="28"/>
      <w:szCs w:val="28"/>
    </w:rPr>
  </w:style>
  <w:style w:type="character" w:customStyle="1" w:styleId="Nadpis3Char">
    <w:name w:val="Nadpis 3 Char"/>
    <w:basedOn w:val="Predvolenpsmoodseku"/>
    <w:link w:val="Nadpis3"/>
    <w:rsid w:val="00F54D13"/>
    <w:rPr>
      <w:b/>
      <w:sz w:val="24"/>
    </w:rPr>
  </w:style>
  <w:style w:type="character" w:customStyle="1" w:styleId="Nadpis5Char">
    <w:name w:val="Nadpis 5 Char"/>
    <w:basedOn w:val="Predvolenpsmoodseku"/>
    <w:link w:val="Nadpis5"/>
    <w:rsid w:val="00F54D13"/>
    <w:rPr>
      <w:b/>
      <w:bCs/>
      <w:i/>
      <w:iCs/>
      <w:sz w:val="26"/>
      <w:szCs w:val="26"/>
      <w:lang w:eastAsia="cs-CZ"/>
    </w:rPr>
  </w:style>
  <w:style w:type="character" w:customStyle="1" w:styleId="Nadpis6Char">
    <w:name w:val="Nadpis 6 Char"/>
    <w:basedOn w:val="Predvolenpsmoodseku"/>
    <w:link w:val="Nadpis6"/>
    <w:rsid w:val="00F54D13"/>
    <w:rPr>
      <w:b/>
      <w:bCs/>
      <w:sz w:val="24"/>
      <w:szCs w:val="24"/>
    </w:rPr>
  </w:style>
  <w:style w:type="character" w:customStyle="1" w:styleId="Nadpis7Char">
    <w:name w:val="Nadpis 7 Char"/>
    <w:basedOn w:val="Predvolenpsmoodseku"/>
    <w:link w:val="Nadpis7"/>
    <w:rsid w:val="00F54D13"/>
    <w:rPr>
      <w:b/>
      <w:bCs/>
      <w:sz w:val="32"/>
      <w:szCs w:val="32"/>
    </w:rPr>
  </w:style>
  <w:style w:type="character" w:styleId="Siln">
    <w:name w:val="Strong"/>
    <w:qFormat/>
    <w:rsid w:val="00F54D13"/>
    <w:rPr>
      <w:b/>
      <w:bCs/>
    </w:rPr>
  </w:style>
  <w:style w:type="paragraph" w:styleId="Odsekzoznamu">
    <w:name w:val="List Paragraph"/>
    <w:basedOn w:val="Normlny"/>
    <w:uiPriority w:val="34"/>
    <w:qFormat/>
    <w:rsid w:val="0057582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Vlastná 1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282</Words>
  <Characters>1613</Characters>
  <Application>Microsoft Office Word</Application>
  <DocSecurity>0</DocSecurity>
  <Lines>13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5</cp:revision>
  <cp:lastPrinted>2015-12-09T08:10:00Z</cp:lastPrinted>
  <dcterms:created xsi:type="dcterms:W3CDTF">2015-12-09T07:52:00Z</dcterms:created>
  <dcterms:modified xsi:type="dcterms:W3CDTF">2015-12-09T10:29:00Z</dcterms:modified>
</cp:coreProperties>
</file>