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B1" w:rsidRPr="00AC22B1" w:rsidRDefault="00AC22B1">
      <w:pPr>
        <w:rPr>
          <w:rFonts w:ascii="Times New Roman" w:hAnsi="Times New Roman" w:cs="Times New Roman"/>
          <w:b/>
        </w:rPr>
      </w:pPr>
      <w:r w:rsidRPr="00AC22B1">
        <w:rPr>
          <w:rFonts w:ascii="Times New Roman" w:hAnsi="Times New Roman" w:cs="Times New Roman"/>
          <w:b/>
        </w:rPr>
        <w:t xml:space="preserve">                                                                       Zápisnica </w:t>
      </w:r>
    </w:p>
    <w:p w:rsidR="00513D94" w:rsidRPr="00AC22B1" w:rsidRDefault="00AC22B1">
      <w:pPr>
        <w:rPr>
          <w:rFonts w:ascii="Times New Roman" w:hAnsi="Times New Roman" w:cs="Times New Roman"/>
          <w:b/>
        </w:rPr>
      </w:pPr>
      <w:r w:rsidRPr="00AC22B1">
        <w:rPr>
          <w:rFonts w:ascii="Times New Roman" w:hAnsi="Times New Roman" w:cs="Times New Roman"/>
          <w:b/>
        </w:rPr>
        <w:t>zo zasadnutia Obecného zastupiteľstva v Bohdanovciach nad Trnavou konaného 30. októbra 2015</w:t>
      </w:r>
    </w:p>
    <w:p w:rsidR="00AC22B1" w:rsidRDefault="00AC2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----------------------------------------------------------------------------------------------------------------------------- </w:t>
      </w:r>
    </w:p>
    <w:p w:rsidR="00AC22B1" w:rsidRDefault="00AC22B1">
      <w:pPr>
        <w:rPr>
          <w:rFonts w:ascii="Times New Roman" w:hAnsi="Times New Roman" w:cs="Times New Roman"/>
        </w:rPr>
      </w:pPr>
    </w:p>
    <w:p w:rsidR="00AC22B1" w:rsidRDefault="00AC22B1">
      <w:pPr>
        <w:rPr>
          <w:rFonts w:ascii="Times New Roman" w:hAnsi="Times New Roman" w:cs="Times New Roman"/>
        </w:rPr>
      </w:pPr>
      <w:r w:rsidRPr="00AC22B1">
        <w:rPr>
          <w:rFonts w:ascii="Times New Roman" w:hAnsi="Times New Roman" w:cs="Times New Roman"/>
          <w:b/>
        </w:rPr>
        <w:t>Prítomní poslanci</w:t>
      </w:r>
      <w:r>
        <w:rPr>
          <w:rFonts w:ascii="Times New Roman" w:hAnsi="Times New Roman" w:cs="Times New Roman"/>
        </w:rPr>
        <w:t>:  Mária Hlbocká, Oľga Jakubcová, Helena Kočiská, Bc. Božena Ryšková, Monika Siantová, Mgr. Peter Novák, Mgr. Juraj Janček, PhD., Ivan Bočko</w:t>
      </w:r>
    </w:p>
    <w:p w:rsidR="00AC22B1" w:rsidRDefault="00AC22B1">
      <w:pPr>
        <w:rPr>
          <w:rFonts w:ascii="Times New Roman" w:hAnsi="Times New Roman" w:cs="Times New Roman"/>
        </w:rPr>
      </w:pPr>
    </w:p>
    <w:p w:rsidR="00AC22B1" w:rsidRDefault="00AC22B1">
      <w:pPr>
        <w:rPr>
          <w:rFonts w:ascii="Times New Roman" w:hAnsi="Times New Roman" w:cs="Times New Roman"/>
        </w:rPr>
      </w:pPr>
      <w:r w:rsidRPr="00AC22B1">
        <w:rPr>
          <w:rFonts w:ascii="Times New Roman" w:hAnsi="Times New Roman" w:cs="Times New Roman"/>
          <w:b/>
        </w:rPr>
        <w:t>Ospravedlnení poslanci</w:t>
      </w:r>
      <w:r>
        <w:rPr>
          <w:rFonts w:ascii="Times New Roman" w:hAnsi="Times New Roman" w:cs="Times New Roman"/>
        </w:rPr>
        <w:t>: Peter Mračka</w:t>
      </w:r>
    </w:p>
    <w:p w:rsidR="00AC22B1" w:rsidRDefault="00AC22B1" w:rsidP="00AC22B1">
      <w:pPr>
        <w:spacing w:after="0"/>
        <w:rPr>
          <w:rFonts w:ascii="Times New Roman" w:hAnsi="Times New Roman" w:cs="Times New Roman"/>
        </w:rPr>
      </w:pPr>
    </w:p>
    <w:p w:rsidR="00AC22B1" w:rsidRDefault="00AC22B1" w:rsidP="00AC22B1">
      <w:pPr>
        <w:spacing w:after="0"/>
        <w:rPr>
          <w:rFonts w:ascii="Times New Roman" w:hAnsi="Times New Roman" w:cs="Times New Roman"/>
        </w:rPr>
      </w:pPr>
      <w:r w:rsidRPr="00AC22B1">
        <w:rPr>
          <w:rFonts w:ascii="Times New Roman" w:hAnsi="Times New Roman" w:cs="Times New Roman"/>
          <w:b/>
        </w:rPr>
        <w:t>Program rokovania</w:t>
      </w:r>
      <w:r>
        <w:rPr>
          <w:rFonts w:ascii="Times New Roman" w:hAnsi="Times New Roman" w:cs="Times New Roman"/>
        </w:rPr>
        <w:t>:</w:t>
      </w:r>
    </w:p>
    <w:p w:rsidR="00AC22B1" w:rsidRDefault="00AC22B1" w:rsidP="00AC22B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Otvorenie zasadnutia obecného zastupiteľstva a schválenie program</w:t>
      </w:r>
      <w:r w:rsidR="008E3AA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rokovania.</w:t>
      </w:r>
    </w:p>
    <w:p w:rsidR="00AC22B1" w:rsidRDefault="00AC22B1" w:rsidP="00AC22B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Voľba návrhovej komisie a overovateľov zápisnice</w:t>
      </w:r>
      <w:r w:rsidR="00E05C37">
        <w:rPr>
          <w:rFonts w:ascii="Times New Roman" w:hAnsi="Times New Roman" w:cs="Times New Roman"/>
        </w:rPr>
        <w:t>.</w:t>
      </w:r>
    </w:p>
    <w:p w:rsidR="00AC22B1" w:rsidRDefault="00AC22B1" w:rsidP="00AC22B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Prehľad plnenia prijatých uznesení z predchádzajúceho zasadnutia OZ</w:t>
      </w:r>
      <w:r w:rsidR="00E05C37">
        <w:rPr>
          <w:rFonts w:ascii="Times New Roman" w:hAnsi="Times New Roman" w:cs="Times New Roman"/>
        </w:rPr>
        <w:t>.</w:t>
      </w:r>
    </w:p>
    <w:p w:rsidR="00AC22B1" w:rsidRDefault="00AC22B1" w:rsidP="00AC22B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Správa hlavnej kontrolórky obce o vykonanej kontrole</w:t>
      </w:r>
      <w:r w:rsidR="00E05C37">
        <w:rPr>
          <w:rFonts w:ascii="Times New Roman" w:hAnsi="Times New Roman" w:cs="Times New Roman"/>
        </w:rPr>
        <w:t>.</w:t>
      </w:r>
    </w:p>
    <w:p w:rsidR="00AC22B1" w:rsidRDefault="00AC22B1" w:rsidP="00AC22B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rozpočtu obce na rok 2016, Rozpočtový harmonogram obce nad rok 2016, Plnenie rozpočtu obce za obdobie 1.-9. 2015</w:t>
      </w:r>
      <w:r w:rsidR="00E05C37">
        <w:rPr>
          <w:rFonts w:ascii="Times New Roman" w:hAnsi="Times New Roman" w:cs="Times New Roman"/>
        </w:rPr>
        <w:t>.</w:t>
      </w:r>
    </w:p>
    <w:p w:rsidR="00AC22B1" w:rsidRDefault="00AC22B1" w:rsidP="00AC22B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Rozhodnutie o odpredaji obecných pozemkov spôsobom hodného osobitného zreteľa</w:t>
      </w:r>
      <w:r w:rsidR="00E05C37">
        <w:rPr>
          <w:rFonts w:ascii="Times New Roman" w:hAnsi="Times New Roman" w:cs="Times New Roman"/>
        </w:rPr>
        <w:t>.</w:t>
      </w:r>
    </w:p>
    <w:p w:rsidR="00AC22B1" w:rsidRDefault="00AC22B1" w:rsidP="00AC22B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Prehľad o pripravovaných a podaných žiadostiach o dotácie.</w:t>
      </w:r>
    </w:p>
    <w:p w:rsidR="00AC22B1" w:rsidRDefault="00AC22B1" w:rsidP="00AC22B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Rôzne</w:t>
      </w:r>
      <w:r w:rsidR="00E05C37">
        <w:rPr>
          <w:rFonts w:ascii="Times New Roman" w:hAnsi="Times New Roman" w:cs="Times New Roman"/>
        </w:rPr>
        <w:t>.</w:t>
      </w:r>
    </w:p>
    <w:p w:rsidR="00AC22B1" w:rsidRDefault="00AC22B1" w:rsidP="00AC22B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Diskusia</w:t>
      </w:r>
      <w:r w:rsidR="00E05C37">
        <w:rPr>
          <w:rFonts w:ascii="Times New Roman" w:hAnsi="Times New Roman" w:cs="Times New Roman"/>
        </w:rPr>
        <w:t>.</w:t>
      </w:r>
    </w:p>
    <w:p w:rsidR="00AC22B1" w:rsidRDefault="00AC22B1" w:rsidP="00AC22B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Uznesenia OZ</w:t>
      </w:r>
    </w:p>
    <w:p w:rsidR="00AC22B1" w:rsidRDefault="00E05C37" w:rsidP="00AC22B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Záver rokovania OZ.</w:t>
      </w:r>
    </w:p>
    <w:p w:rsidR="00E05C37" w:rsidRDefault="00E05C37" w:rsidP="00E05C37">
      <w:pPr>
        <w:spacing w:after="0"/>
        <w:rPr>
          <w:rFonts w:ascii="Times New Roman" w:hAnsi="Times New Roman" w:cs="Times New Roman"/>
        </w:rPr>
      </w:pPr>
    </w:p>
    <w:p w:rsidR="00E05C37" w:rsidRDefault="00E05C37" w:rsidP="00E05C37">
      <w:pPr>
        <w:spacing w:after="0"/>
        <w:rPr>
          <w:rFonts w:ascii="Times New Roman" w:hAnsi="Times New Roman" w:cs="Times New Roman"/>
        </w:rPr>
      </w:pPr>
      <w:r w:rsidRPr="008E3AA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.Starosta obce privítal prítomných poslancov a hlavnú kotrolórku obce. Zoznámil ich s programom zasadnutia OZ. </w:t>
      </w:r>
    </w:p>
    <w:p w:rsidR="00E05C37" w:rsidRDefault="00E05C37" w:rsidP="00E05C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schválilo program zasadnutia pomerom hlasov: 8 – za, proti – 0, zdržal sa – 0.</w:t>
      </w:r>
    </w:p>
    <w:p w:rsidR="008E3AAA" w:rsidRDefault="008E3AAA" w:rsidP="00E05C37">
      <w:pPr>
        <w:spacing w:after="0"/>
        <w:rPr>
          <w:rFonts w:ascii="Times New Roman" w:hAnsi="Times New Roman" w:cs="Times New Roman"/>
        </w:rPr>
      </w:pPr>
    </w:p>
    <w:p w:rsidR="00CA08F6" w:rsidRDefault="00CA08F6" w:rsidP="00E05C37">
      <w:pPr>
        <w:spacing w:after="0"/>
        <w:rPr>
          <w:rFonts w:ascii="Times New Roman" w:hAnsi="Times New Roman" w:cs="Times New Roman"/>
        </w:rPr>
      </w:pPr>
    </w:p>
    <w:p w:rsidR="00E05C37" w:rsidRDefault="00E05C37" w:rsidP="00E05C37">
      <w:pPr>
        <w:spacing w:after="0"/>
        <w:rPr>
          <w:rFonts w:ascii="Times New Roman" w:hAnsi="Times New Roman" w:cs="Times New Roman"/>
        </w:rPr>
      </w:pPr>
      <w:r w:rsidRPr="008E3AAA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Do návrhovej komisie boli navrhnutí Mgr. Peter Novák a Ivan Bočko. </w:t>
      </w:r>
    </w:p>
    <w:p w:rsidR="00E05C37" w:rsidRDefault="00E05C37" w:rsidP="00E05C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Návrhová komisia bola schválená pomerom hlasov: 6 – za, 0 – proti, 2 – zdržali sa.</w:t>
      </w:r>
    </w:p>
    <w:p w:rsidR="008E3AAA" w:rsidRDefault="008E3AAA" w:rsidP="00E05C37">
      <w:pPr>
        <w:spacing w:after="0"/>
        <w:rPr>
          <w:rFonts w:ascii="Times New Roman" w:hAnsi="Times New Roman" w:cs="Times New Roman"/>
        </w:rPr>
      </w:pPr>
    </w:p>
    <w:p w:rsidR="00E05C37" w:rsidRDefault="00E05C37" w:rsidP="00E05C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Overovateľmi zápisnice boli navrhnutí Oľga Jakubcová, Monika Siantová.</w:t>
      </w:r>
    </w:p>
    <w:p w:rsidR="00E05C37" w:rsidRDefault="00E05C37" w:rsidP="00E05C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zápisnice boli schválení pomerom hlasov: 6 – za, 0 – proti, 2 –a zdržali sa.</w:t>
      </w:r>
    </w:p>
    <w:p w:rsidR="008E3AAA" w:rsidRDefault="008E3AAA" w:rsidP="00E05C37">
      <w:pPr>
        <w:spacing w:after="0"/>
        <w:rPr>
          <w:rFonts w:ascii="Times New Roman" w:hAnsi="Times New Roman" w:cs="Times New Roman"/>
        </w:rPr>
      </w:pPr>
    </w:p>
    <w:p w:rsidR="008E3AAA" w:rsidRDefault="008E3AAA" w:rsidP="00E05C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Zapisovateľkou bude: Beáta Izakovičová.</w:t>
      </w:r>
    </w:p>
    <w:p w:rsidR="008E3AAA" w:rsidRDefault="008E3AAA" w:rsidP="00E05C37">
      <w:pPr>
        <w:spacing w:after="0"/>
        <w:rPr>
          <w:rFonts w:ascii="Times New Roman" w:hAnsi="Times New Roman" w:cs="Times New Roman"/>
        </w:rPr>
      </w:pPr>
    </w:p>
    <w:p w:rsidR="00CA08F6" w:rsidRDefault="00CA08F6" w:rsidP="00E05C37">
      <w:pPr>
        <w:spacing w:after="0"/>
        <w:rPr>
          <w:rFonts w:ascii="Times New Roman" w:hAnsi="Times New Roman" w:cs="Times New Roman"/>
        </w:rPr>
      </w:pPr>
    </w:p>
    <w:p w:rsidR="00E05C37" w:rsidRDefault="00E05C37" w:rsidP="00E05C37">
      <w:pPr>
        <w:spacing w:after="0"/>
        <w:rPr>
          <w:rFonts w:ascii="Times New Roman" w:hAnsi="Times New Roman" w:cs="Times New Roman"/>
        </w:rPr>
      </w:pPr>
      <w:r w:rsidRPr="008E3AAA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Starosta obce rozobral prehľad plnenia prijatých uznesení z predchádzajúceho zasadnutia obecného zastupiteľstva, ktoré sa konalo </w:t>
      </w:r>
      <w:r w:rsidR="000A79EA">
        <w:rPr>
          <w:rFonts w:ascii="Times New Roman" w:hAnsi="Times New Roman" w:cs="Times New Roman"/>
        </w:rPr>
        <w:t>2. októbra</w:t>
      </w:r>
      <w:r>
        <w:rPr>
          <w:rFonts w:ascii="Times New Roman" w:hAnsi="Times New Roman" w:cs="Times New Roman"/>
        </w:rPr>
        <w:t xml:space="preserve"> 2015. Uznesenie č. 33 o uzavretí nájomnej zmluvy s SPP bolo splnené, Uznesenie č. 34 o určení spôsobu prevodu vlastníctva pozemkov spôsobom hodného osobitného zreteľa Silvii Moncmanovej a Ing. Danici Niž</w:t>
      </w:r>
      <w:r w:rsidR="00912D1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</w:t>
      </w:r>
      <w:r w:rsidR="008E3AA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="008E3AA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ej bolo splnené, Uznesenie č. 35 o schválení prevodu vlastníctva pozemku Romanovi Čambálovi bolo splnené.</w:t>
      </w:r>
    </w:p>
    <w:p w:rsidR="008E3AAA" w:rsidRPr="00E05C37" w:rsidRDefault="008E3AAA" w:rsidP="00E05C37">
      <w:pPr>
        <w:spacing w:after="0"/>
        <w:rPr>
          <w:rFonts w:ascii="Times New Roman" w:hAnsi="Times New Roman" w:cs="Times New Roman"/>
        </w:rPr>
      </w:pPr>
    </w:p>
    <w:p w:rsidR="00AC22B1" w:rsidRDefault="00C62043" w:rsidP="00AC22B1">
      <w:pPr>
        <w:spacing w:after="0"/>
        <w:rPr>
          <w:rFonts w:ascii="Times New Roman" w:hAnsi="Times New Roman" w:cs="Times New Roman"/>
        </w:rPr>
      </w:pPr>
      <w:r w:rsidRPr="008E3AAA">
        <w:rPr>
          <w:rFonts w:ascii="Times New Roman" w:hAnsi="Times New Roman" w:cs="Times New Roman"/>
          <w:b/>
        </w:rPr>
        <w:lastRenderedPageBreak/>
        <w:t>4</w:t>
      </w:r>
      <w:r>
        <w:rPr>
          <w:rFonts w:ascii="Times New Roman" w:hAnsi="Times New Roman" w:cs="Times New Roman"/>
        </w:rPr>
        <w:t>. Hlavná kontrolórka obce informovala poslancov o správe z vykonanej kont</w:t>
      </w:r>
      <w:r w:rsidR="00912D1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oly zameranej na vedenie pokladne obecného úradu za obdobie 01.01.2014 – 30.06.2014. Konštatovala, že obecný úrad má platnú smernicu o vedení pokladne, ktorá je aj dodržiavaná, pokladníčka má uzatvorenú dohodu o hmotnej zodpovednosti. Doklady a vedenie pokladne nevykazujú nedostatky. Inventarizácia za uvedené obdobie bola vykonaná 2 x, limit v pokladni bol zvýšený z 500,00 Eur na 700,00 Eur. Všetky nedostatky, ktoré boli zistené pri kontrole v roku 2012 boli odstránené.</w:t>
      </w:r>
    </w:p>
    <w:p w:rsidR="00C62043" w:rsidRDefault="00C62043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Kontrolórka informovala poslancov, že obec má prijaté Zásady o nahlasovaní protispoločenskej činnosti v zmysle zákona a oboznámila ich s podstatou týchto zásad.</w:t>
      </w:r>
    </w:p>
    <w:p w:rsidR="008E3AAA" w:rsidRDefault="008E3AAA" w:rsidP="00AC22B1">
      <w:pPr>
        <w:spacing w:after="0"/>
        <w:rPr>
          <w:rFonts w:ascii="Times New Roman" w:hAnsi="Times New Roman" w:cs="Times New Roman"/>
        </w:rPr>
      </w:pP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C62043" w:rsidRDefault="00C62043" w:rsidP="00AC22B1">
      <w:pPr>
        <w:spacing w:after="0"/>
        <w:rPr>
          <w:rFonts w:ascii="Times New Roman" w:hAnsi="Times New Roman" w:cs="Times New Roman"/>
        </w:rPr>
      </w:pPr>
      <w:r w:rsidRPr="008E3AAA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Starosta obce informoval poslancov o vypracovanom návrhu rozpočtu obce na rok 2016. Oboznámil ich s výškou významných položiek v príjmoch, hlavne čo sa týka daní a vo výdavkových položkách hlavne o investíciách. Vzhľadom k tomu, že v roku 2015 sme čerpali z rezervného fondu na investičné akcie, tak tento rozpočet je</w:t>
      </w:r>
      <w:r w:rsidR="00A53FBD">
        <w:rPr>
          <w:rFonts w:ascii="Times New Roman" w:hAnsi="Times New Roman" w:cs="Times New Roman"/>
        </w:rPr>
        <w:t xml:space="preserve"> v investíciách slabší. Zameriame sa hlavne na vybudovanie kanalizácie smer bar – križovatka “Na Vŕšku” v prípade, že obec nedostane dotáciu. Ak obec získa dotáciu bude vybudovaná celá trasa bar – “Vŕšok”</w:t>
      </w:r>
      <w:r w:rsidR="00912D16">
        <w:rPr>
          <w:rFonts w:ascii="Times New Roman" w:hAnsi="Times New Roman" w:cs="Times New Roman"/>
        </w:rPr>
        <w:t>, po čerpaciu stanicu</w:t>
      </w:r>
      <w:r w:rsidR="00A53FBD">
        <w:rPr>
          <w:rFonts w:ascii="Times New Roman" w:hAnsi="Times New Roman" w:cs="Times New Roman"/>
        </w:rPr>
        <w:t xml:space="preserve">. Žiadosť na </w:t>
      </w:r>
      <w:r w:rsidR="000A79EA">
        <w:rPr>
          <w:rFonts w:ascii="Times New Roman" w:hAnsi="Times New Roman" w:cs="Times New Roman"/>
        </w:rPr>
        <w:t>E</w:t>
      </w:r>
      <w:r w:rsidR="00A53FBD">
        <w:rPr>
          <w:rFonts w:ascii="Times New Roman" w:hAnsi="Times New Roman" w:cs="Times New Roman"/>
        </w:rPr>
        <w:t xml:space="preserve">nvironmentálny fond vo výške </w:t>
      </w:r>
      <w:r w:rsidR="00160A2C">
        <w:rPr>
          <w:rFonts w:ascii="Times New Roman" w:hAnsi="Times New Roman" w:cs="Times New Roman"/>
        </w:rPr>
        <w:t xml:space="preserve">cca </w:t>
      </w:r>
      <w:r w:rsidR="00A53FBD">
        <w:rPr>
          <w:rFonts w:ascii="Times New Roman" w:hAnsi="Times New Roman" w:cs="Times New Roman"/>
        </w:rPr>
        <w:t>2</w:t>
      </w:r>
      <w:r w:rsidR="00160A2C">
        <w:rPr>
          <w:rFonts w:ascii="Times New Roman" w:hAnsi="Times New Roman" w:cs="Times New Roman"/>
        </w:rPr>
        <w:t>28</w:t>
      </w:r>
      <w:r w:rsidR="00A53FBD">
        <w:rPr>
          <w:rFonts w:ascii="Times New Roman" w:hAnsi="Times New Roman" w:cs="Times New Roman"/>
        </w:rPr>
        <w:t> 000,00 Eur bola už podaná. Z ďalších investícií spomenu</w:t>
      </w:r>
      <w:r w:rsidR="008E3AAA">
        <w:rPr>
          <w:rFonts w:ascii="Times New Roman" w:hAnsi="Times New Roman" w:cs="Times New Roman"/>
        </w:rPr>
        <w:t>l</w:t>
      </w:r>
      <w:r w:rsidR="00A53FBD">
        <w:rPr>
          <w:rFonts w:ascii="Times New Roman" w:hAnsi="Times New Roman" w:cs="Times New Roman"/>
        </w:rPr>
        <w:t xml:space="preserve"> ešte rekonštrukciu miestnej komunikácie v uličke k Elastiku, kde firma Elastik prisľúbila 50 % spoluúčasť. Ďalšou akciou je prístavba materskej školy</w:t>
      </w:r>
      <w:r w:rsidR="008E3AAA">
        <w:rPr>
          <w:rFonts w:ascii="Times New Roman" w:hAnsi="Times New Roman" w:cs="Times New Roman"/>
        </w:rPr>
        <w:t>,</w:t>
      </w:r>
      <w:r w:rsidR="00A53FBD">
        <w:rPr>
          <w:rFonts w:ascii="Times New Roman" w:hAnsi="Times New Roman" w:cs="Times New Roman"/>
        </w:rPr>
        <w:t xml:space="preserve"> kde sa ráta s kompletnými prácami ako zateplenie, elektroinštalácia, terasy</w:t>
      </w:r>
      <w:r w:rsidR="000A79EA">
        <w:rPr>
          <w:rFonts w:ascii="Times New Roman" w:hAnsi="Times New Roman" w:cs="Times New Roman"/>
        </w:rPr>
        <w:t>, prístavbou ďalšej triedy</w:t>
      </w:r>
      <w:r w:rsidR="00912D16">
        <w:rPr>
          <w:rFonts w:ascii="Times New Roman" w:hAnsi="Times New Roman" w:cs="Times New Roman"/>
        </w:rPr>
        <w:t>,</w:t>
      </w:r>
      <w:r w:rsidR="00A53FBD">
        <w:rPr>
          <w:rFonts w:ascii="Times New Roman" w:hAnsi="Times New Roman" w:cs="Times New Roman"/>
        </w:rPr>
        <w:t xml:space="preserve"> </w:t>
      </w:r>
      <w:r w:rsidR="000A79EA">
        <w:rPr>
          <w:rFonts w:ascii="Times New Roman" w:hAnsi="Times New Roman" w:cs="Times New Roman"/>
        </w:rPr>
        <w:t>s</w:t>
      </w:r>
      <w:r w:rsidR="00A53FBD">
        <w:rPr>
          <w:rFonts w:ascii="Times New Roman" w:hAnsi="Times New Roman" w:cs="Times New Roman"/>
        </w:rPr>
        <w:t xml:space="preserve"> celkovými nákladmi cca 400 000,00 Eur. V tomto prípade obec p</w:t>
      </w:r>
      <w:r w:rsidR="000A79EA">
        <w:rPr>
          <w:rFonts w:ascii="Times New Roman" w:hAnsi="Times New Roman" w:cs="Times New Roman"/>
        </w:rPr>
        <w:t>ripravuje</w:t>
      </w:r>
      <w:r w:rsidR="00A53FBD">
        <w:rPr>
          <w:rFonts w:ascii="Times New Roman" w:hAnsi="Times New Roman" w:cs="Times New Roman"/>
        </w:rPr>
        <w:t xml:space="preserve"> žiadosť na finančné prostriedky z eurofondov. Ďalšou investíciou bude zateplenie zvyšku kultúrneho domu </w:t>
      </w:r>
      <w:r w:rsidR="000A79EA">
        <w:rPr>
          <w:rFonts w:ascii="Times New Roman" w:hAnsi="Times New Roman" w:cs="Times New Roman"/>
        </w:rPr>
        <w:t>s</w:t>
      </w:r>
      <w:r w:rsidR="00A53FBD">
        <w:rPr>
          <w:rFonts w:ascii="Times New Roman" w:hAnsi="Times New Roman" w:cs="Times New Roman"/>
        </w:rPr>
        <w:t xml:space="preserve"> úpravou schodiska. Obec p</w:t>
      </w:r>
      <w:r w:rsidR="00912D16">
        <w:rPr>
          <w:rFonts w:ascii="Times New Roman" w:hAnsi="Times New Roman" w:cs="Times New Roman"/>
        </w:rPr>
        <w:t>ripravuje</w:t>
      </w:r>
      <w:r w:rsidR="00A53FBD">
        <w:rPr>
          <w:rFonts w:ascii="Times New Roman" w:hAnsi="Times New Roman" w:cs="Times New Roman"/>
        </w:rPr>
        <w:t xml:space="preserve"> žiadosť aj na dotáciu na zberný dvor, ale vzhľadom na námietku Lešnofových voči sta</w:t>
      </w:r>
      <w:r w:rsidR="000A79EA">
        <w:rPr>
          <w:rFonts w:ascii="Times New Roman" w:hAnsi="Times New Roman" w:cs="Times New Roman"/>
        </w:rPr>
        <w:t xml:space="preserve">vebnému povoleniu, bolo </w:t>
      </w:r>
      <w:r w:rsidR="00A53FBD">
        <w:rPr>
          <w:rFonts w:ascii="Times New Roman" w:hAnsi="Times New Roman" w:cs="Times New Roman"/>
        </w:rPr>
        <w:t>konanie</w:t>
      </w:r>
      <w:r w:rsidR="000A79EA">
        <w:rPr>
          <w:rFonts w:ascii="Times New Roman" w:hAnsi="Times New Roman" w:cs="Times New Roman"/>
        </w:rPr>
        <w:t xml:space="preserve"> pozastavené</w:t>
      </w:r>
      <w:r w:rsidR="00A53FBD">
        <w:rPr>
          <w:rFonts w:ascii="Times New Roman" w:hAnsi="Times New Roman" w:cs="Times New Roman"/>
        </w:rPr>
        <w:t>. Obec aj napriek tomu hľadá možnosť, ako stav</w:t>
      </w:r>
      <w:r w:rsidR="008E15E8">
        <w:rPr>
          <w:rFonts w:ascii="Times New Roman" w:hAnsi="Times New Roman" w:cs="Times New Roman"/>
        </w:rPr>
        <w:t>ebné povolenie získa</w:t>
      </w:r>
      <w:r w:rsidR="000A79EA">
        <w:rPr>
          <w:rFonts w:ascii="Times New Roman" w:hAnsi="Times New Roman" w:cs="Times New Roman"/>
        </w:rPr>
        <w:t>ť</w:t>
      </w:r>
      <w:r w:rsidR="008E3AAA">
        <w:rPr>
          <w:rFonts w:ascii="Times New Roman" w:hAnsi="Times New Roman" w:cs="Times New Roman"/>
        </w:rPr>
        <w:t>,</w:t>
      </w:r>
      <w:r w:rsidR="008E15E8">
        <w:rPr>
          <w:rFonts w:ascii="Times New Roman" w:hAnsi="Times New Roman" w:cs="Times New Roman"/>
        </w:rPr>
        <w:t xml:space="preserve"> aby mohla byť žiadosť podaná.</w:t>
      </w:r>
      <w:r w:rsidR="000A79EA">
        <w:rPr>
          <w:rFonts w:ascii="Times New Roman" w:hAnsi="Times New Roman" w:cs="Times New Roman"/>
        </w:rPr>
        <w:t xml:space="preserve"> Obec podala žiadosť na zateplenie ZŠ a vybudovanie vodovodu v nových lokalitách z Environmentálneho fondu </w:t>
      </w:r>
      <w:r w:rsidR="00912D16">
        <w:rPr>
          <w:rFonts w:ascii="Times New Roman" w:hAnsi="Times New Roman" w:cs="Times New Roman"/>
        </w:rPr>
        <w:t>a žiadosti o dotáciu z POD na zelené prienstranstvá.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8E15E8" w:rsidRDefault="008E15E8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informoval aj o úprave všeobecne záväzného nariadenia obce o miestnych daniach a poplatkoch, ktorá by navýšila dane z nehnuteľností</w:t>
      </w:r>
      <w:r w:rsidR="00912D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aj popla</w:t>
      </w:r>
      <w:r w:rsidR="00160A2C">
        <w:rPr>
          <w:rFonts w:ascii="Times New Roman" w:hAnsi="Times New Roman" w:cs="Times New Roman"/>
        </w:rPr>
        <w:t>tky za vývoz komunálneho odpadu, nakoľko si to súčasná situácia vyžaduje.</w:t>
      </w:r>
      <w:r>
        <w:rPr>
          <w:rFonts w:ascii="Times New Roman" w:hAnsi="Times New Roman" w:cs="Times New Roman"/>
        </w:rPr>
        <w:t xml:space="preserve"> Uvedené VZN by sa malo schvaľovať na budúcom zasadnutí OZ dňa 12.12.2015.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8E15E8" w:rsidRDefault="008E15E8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v príjmoch ráta i so zvýšením príjmu z výnosu dane z príjmov z daňového úradu, nakoľko to </w:t>
      </w:r>
      <w:r w:rsidR="000A79EA">
        <w:rPr>
          <w:rFonts w:ascii="Times New Roman" w:hAnsi="Times New Roman" w:cs="Times New Roman"/>
        </w:rPr>
        <w:t>Úrad v</w:t>
      </w:r>
      <w:r>
        <w:rPr>
          <w:rFonts w:ascii="Times New Roman" w:hAnsi="Times New Roman" w:cs="Times New Roman"/>
        </w:rPr>
        <w:t>lád</w:t>
      </w:r>
      <w:r w:rsidR="000A79E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SR obciam</w:t>
      </w:r>
      <w:r w:rsidR="00160A2C">
        <w:rPr>
          <w:rFonts w:ascii="Times New Roman" w:hAnsi="Times New Roman" w:cs="Times New Roman"/>
        </w:rPr>
        <w:t xml:space="preserve"> prisľúbil.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8E15E8" w:rsidRDefault="00160A2C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Zodpovedná zamestnankyňa obce </w:t>
      </w:r>
      <w:r w:rsidR="008E15E8">
        <w:rPr>
          <w:rFonts w:ascii="Times New Roman" w:hAnsi="Times New Roman" w:cs="Times New Roman"/>
        </w:rPr>
        <w:t xml:space="preserve">Izakovičová oboznámila poslancov s rozpočtovým harmonogramom obce na rok 2016 a vysvetlila jeho obsah. </w:t>
      </w:r>
    </w:p>
    <w:p w:rsidR="008E15E8" w:rsidRDefault="008E15E8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Rozpočtový harmonogram bol sc</w:t>
      </w:r>
      <w:r w:rsidR="008E3AA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válený Uznesením č. 36/2015 pomerom hlasov: 8 – za, 0 – proti, 0 – zdržal sa.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C01155" w:rsidRDefault="008E15E8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Ďalej Izakovičová oboznámila poslancov, že obdržali plnenie rozpočtu obce aj školy za obdobie 3. Q 2015. Obec vykazuje plnenie aj</w:t>
      </w:r>
      <w:r w:rsidR="00912D16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 príjmoch aj vo výdavkoch v zmysle upraveného rozpočtu</w:t>
      </w:r>
      <w:r w:rsidR="00912D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avšak ZŠ </w:t>
      </w:r>
      <w:r w:rsidR="00C01155">
        <w:rPr>
          <w:rFonts w:ascii="Times New Roman" w:hAnsi="Times New Roman" w:cs="Times New Roman"/>
        </w:rPr>
        <w:t>s MŠ porušuje zákony a smernice, pretože vo viacerých výdavkových položkách je rozpočet prekračovaný. Vzhľadom na št</w:t>
      </w:r>
      <w:r w:rsidR="00912D16">
        <w:rPr>
          <w:rFonts w:ascii="Times New Roman" w:hAnsi="Times New Roman" w:cs="Times New Roman"/>
        </w:rPr>
        <w:t>vr</w:t>
      </w:r>
      <w:r w:rsidR="00C01155">
        <w:rPr>
          <w:rFonts w:ascii="Times New Roman" w:hAnsi="Times New Roman" w:cs="Times New Roman"/>
        </w:rPr>
        <w:t>ťročné ukladanie uzávierok do štátneho systému RIS SAM je potrebné, aby plnenie rozpočtu nebolo prekračované. Je potrebné vypracovať rozpočtové opatrenie na úpravu rozpočtu. Hlavná kontrolórka oznámila, že sa zameria i na kontrolu tohto nedostatku. Poslanci odporučili urobiť nápravu a to pohovorom s riaditeľkou a ekonómkou ZŠ s MŠ.</w:t>
      </w:r>
    </w:p>
    <w:p w:rsidR="00BB6488" w:rsidRDefault="00BB6488" w:rsidP="00AC22B1">
      <w:pPr>
        <w:spacing w:after="0"/>
        <w:rPr>
          <w:rFonts w:ascii="Times New Roman" w:hAnsi="Times New Roman" w:cs="Times New Roman"/>
        </w:rPr>
      </w:pPr>
    </w:p>
    <w:p w:rsidR="00BB6488" w:rsidRDefault="00BB6488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Starosta obce informoval aj o vykonanom rozpočtovom opatrení starostu č. 7/2015 k 30.09.2015 na úpravu rozpočtu.</w:t>
      </w:r>
      <w:r w:rsidR="00675928">
        <w:rPr>
          <w:rFonts w:ascii="Times New Roman" w:hAnsi="Times New Roman" w:cs="Times New Roman"/>
        </w:rPr>
        <w:t xml:space="preserve"> Pred touto informáciou sa zo zasadnutia ospravedlnila Bc. Božena Ryšková.</w:t>
      </w:r>
    </w:p>
    <w:p w:rsidR="008E3AAA" w:rsidRDefault="008E3AAA" w:rsidP="00AC22B1">
      <w:pPr>
        <w:spacing w:after="0"/>
        <w:rPr>
          <w:rFonts w:ascii="Times New Roman" w:hAnsi="Times New Roman" w:cs="Times New Roman"/>
        </w:rPr>
      </w:pPr>
    </w:p>
    <w:p w:rsidR="00160A2C" w:rsidRDefault="00C01155" w:rsidP="00AC22B1">
      <w:pPr>
        <w:spacing w:after="0"/>
        <w:rPr>
          <w:rFonts w:ascii="Times New Roman" w:hAnsi="Times New Roman" w:cs="Times New Roman"/>
        </w:rPr>
      </w:pPr>
      <w:r w:rsidRPr="008E3AAA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Poslanci za zaoberali rozhodnutím o odpredaji obecných pozemkov spôsobom hodného osobitného zreteľa Silvii Moncmanovej a Ing. Danici Nižňanovej. </w:t>
      </w:r>
    </w:p>
    <w:p w:rsidR="00C01155" w:rsidRDefault="00C01155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Uznesenie</w:t>
      </w:r>
      <w:r w:rsidR="00160A2C">
        <w:rPr>
          <w:rFonts w:ascii="Times New Roman" w:hAnsi="Times New Roman" w:cs="Times New Roman"/>
        </w:rPr>
        <w:t xml:space="preserve"> o odpredaji</w:t>
      </w:r>
      <w:r>
        <w:rPr>
          <w:rFonts w:ascii="Times New Roman" w:hAnsi="Times New Roman" w:cs="Times New Roman"/>
        </w:rPr>
        <w:t xml:space="preserve"> č. 37/2015 bolo schválené pomerom hlasov: 8 – za, 0 – proti, 0 – zdržal sa.</w:t>
      </w:r>
    </w:p>
    <w:p w:rsidR="00C01155" w:rsidRDefault="00C01155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Uznesenie </w:t>
      </w:r>
      <w:r w:rsidR="00160A2C">
        <w:rPr>
          <w:rFonts w:ascii="Times New Roman" w:hAnsi="Times New Roman" w:cs="Times New Roman"/>
        </w:rPr>
        <w:t xml:space="preserve">o odpredaji </w:t>
      </w:r>
      <w:r>
        <w:rPr>
          <w:rFonts w:ascii="Times New Roman" w:hAnsi="Times New Roman" w:cs="Times New Roman"/>
        </w:rPr>
        <w:t>č. 38/2015 bolo schválené pomerom hlasov: 8 – za, 0 -  proti, 0 – zdržal sa.</w:t>
      </w:r>
    </w:p>
    <w:p w:rsidR="008E3AAA" w:rsidRDefault="008E3AAA" w:rsidP="00AC22B1">
      <w:pPr>
        <w:spacing w:after="0"/>
        <w:rPr>
          <w:rFonts w:ascii="Times New Roman" w:hAnsi="Times New Roman" w:cs="Times New Roman"/>
        </w:rPr>
      </w:pP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AC22B1" w:rsidRDefault="00BD3774" w:rsidP="00AC22B1">
      <w:pPr>
        <w:spacing w:after="0"/>
        <w:rPr>
          <w:rFonts w:ascii="Times New Roman" w:hAnsi="Times New Roman" w:cs="Times New Roman"/>
        </w:rPr>
      </w:pPr>
      <w:r w:rsidRPr="008E3AAA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Starosta obce informoval poslancov o pripravovaných a podaných žiadostiach o dotácie:</w:t>
      </w:r>
    </w:p>
    <w:p w:rsidR="00BD3774" w:rsidRDefault="00BD3774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podaná bola žiadosť o dotáciu z </w:t>
      </w:r>
      <w:r w:rsidR="00160A2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nvironmentáleho fondu na kanalizáciu</w:t>
      </w:r>
      <w:r w:rsidR="00912D16">
        <w:rPr>
          <w:rFonts w:ascii="Times New Roman" w:hAnsi="Times New Roman" w:cs="Times New Roman"/>
        </w:rPr>
        <w:t xml:space="preserve"> -</w:t>
      </w:r>
      <w:r w:rsidR="00160A2C">
        <w:rPr>
          <w:rFonts w:ascii="Times New Roman" w:hAnsi="Times New Roman" w:cs="Times New Roman"/>
        </w:rPr>
        <w:t xml:space="preserve"> cca 229 000,00 Eur</w:t>
      </w:r>
      <w:r w:rsidR="00912D16">
        <w:rPr>
          <w:rFonts w:ascii="Times New Roman" w:hAnsi="Times New Roman" w:cs="Times New Roman"/>
        </w:rPr>
        <w:t>,</w:t>
      </w:r>
    </w:p>
    <w:p w:rsidR="00912D16" w:rsidRDefault="00BD3774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žiadosť z </w:t>
      </w:r>
      <w:r w:rsidR="00160A2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rogram obnovy dediny na zelené priestranstvá a oddychové zóny na čiastku cca </w:t>
      </w:r>
      <w:r w:rsidR="00912D1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5 000,00 </w:t>
      </w:r>
    </w:p>
    <w:p w:rsidR="00BD3774" w:rsidRDefault="00912D16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D3774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>,</w:t>
      </w:r>
    </w:p>
    <w:p w:rsidR="00912D16" w:rsidRDefault="00BD3774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žiadosť o dotáciu z </w:t>
      </w:r>
      <w:r w:rsidR="00160A2C">
        <w:rPr>
          <w:rFonts w:ascii="Times New Roman" w:hAnsi="Times New Roman" w:cs="Times New Roman"/>
        </w:rPr>
        <w:t>Environmentáleho fondu</w:t>
      </w:r>
      <w:r>
        <w:rPr>
          <w:rFonts w:ascii="Times New Roman" w:hAnsi="Times New Roman" w:cs="Times New Roman"/>
        </w:rPr>
        <w:t xml:space="preserve"> na výstavbu vodovodu v nových lokalitách</w:t>
      </w:r>
      <w:r w:rsidR="00160A2C">
        <w:rPr>
          <w:rFonts w:ascii="Times New Roman" w:hAnsi="Times New Roman" w:cs="Times New Roman"/>
        </w:rPr>
        <w:t xml:space="preserve"> </w:t>
      </w:r>
      <w:r w:rsidR="00912D16">
        <w:rPr>
          <w:rFonts w:ascii="Times New Roman" w:hAnsi="Times New Roman" w:cs="Times New Roman"/>
        </w:rPr>
        <w:t xml:space="preserve">- </w:t>
      </w:r>
      <w:r w:rsidR="00160A2C">
        <w:rPr>
          <w:rFonts w:ascii="Times New Roman" w:hAnsi="Times New Roman" w:cs="Times New Roman"/>
        </w:rPr>
        <w:t xml:space="preserve">cca </w:t>
      </w:r>
    </w:p>
    <w:p w:rsidR="00BD3774" w:rsidRDefault="00912D16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0A2C">
        <w:rPr>
          <w:rFonts w:ascii="Times New Roman" w:hAnsi="Times New Roman" w:cs="Times New Roman"/>
        </w:rPr>
        <w:t>147 000,00  Eur</w:t>
      </w:r>
      <w:r>
        <w:rPr>
          <w:rFonts w:ascii="Times New Roman" w:hAnsi="Times New Roman" w:cs="Times New Roman"/>
        </w:rPr>
        <w:t>,</w:t>
      </w:r>
    </w:p>
    <w:p w:rsidR="00B46B77" w:rsidRDefault="00BD3774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žiadosť z </w:t>
      </w:r>
      <w:r w:rsidR="00160A2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nvironmentálneho fondu na zateplenie ZŠ</w:t>
      </w:r>
      <w:r w:rsidR="00912D16">
        <w:rPr>
          <w:rFonts w:ascii="Times New Roman" w:hAnsi="Times New Roman" w:cs="Times New Roman"/>
        </w:rPr>
        <w:t xml:space="preserve"> -</w:t>
      </w:r>
      <w:r w:rsidR="00B46B77">
        <w:rPr>
          <w:rFonts w:ascii="Times New Roman" w:hAnsi="Times New Roman" w:cs="Times New Roman"/>
        </w:rPr>
        <w:t xml:space="preserve"> cca</w:t>
      </w:r>
      <w:r>
        <w:rPr>
          <w:rFonts w:ascii="Times New Roman" w:hAnsi="Times New Roman" w:cs="Times New Roman"/>
        </w:rPr>
        <w:t xml:space="preserve"> 81 </w:t>
      </w:r>
      <w:r w:rsidR="00B46B77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,00 Eur</w:t>
      </w:r>
    </w:p>
    <w:p w:rsidR="00B46B77" w:rsidRDefault="00B46B77" w:rsidP="00AC22B1">
      <w:pPr>
        <w:spacing w:after="0"/>
        <w:rPr>
          <w:rFonts w:ascii="Times New Roman" w:hAnsi="Times New Roman" w:cs="Times New Roman"/>
        </w:rPr>
      </w:pPr>
    </w:p>
    <w:p w:rsidR="00BD3774" w:rsidRDefault="00BD3774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obce spomenul aj prebiehajúce akcie ako modernizácia verejného osvetlenia v obci, ktorá má termín ukončenia 30.11.2015, výstavba multifunkčného ihriska, ktorá bola odovzdaná do užívania, rekonštrukcia miestnej komunikácie v uličke pri fare, ktorá prebieha.</w:t>
      </w:r>
    </w:p>
    <w:p w:rsidR="008E3AAA" w:rsidRDefault="008E3AAA" w:rsidP="00AC22B1">
      <w:pPr>
        <w:spacing w:after="0"/>
        <w:rPr>
          <w:rFonts w:ascii="Times New Roman" w:hAnsi="Times New Roman" w:cs="Times New Roman"/>
          <w:b/>
        </w:rPr>
      </w:pPr>
    </w:p>
    <w:p w:rsidR="00CA08F6" w:rsidRDefault="00CA08F6" w:rsidP="00AC22B1">
      <w:pPr>
        <w:spacing w:after="0"/>
        <w:rPr>
          <w:rFonts w:ascii="Times New Roman" w:hAnsi="Times New Roman" w:cs="Times New Roman"/>
          <w:b/>
        </w:rPr>
      </w:pPr>
    </w:p>
    <w:p w:rsidR="00BD3774" w:rsidRDefault="00BD3774" w:rsidP="00AC22B1">
      <w:pPr>
        <w:spacing w:after="0"/>
        <w:rPr>
          <w:rFonts w:ascii="Times New Roman" w:hAnsi="Times New Roman" w:cs="Times New Roman"/>
        </w:rPr>
      </w:pPr>
      <w:r w:rsidRPr="008E3AAA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Rôzne:</w:t>
      </w:r>
    </w:p>
    <w:p w:rsidR="00BD3774" w:rsidRDefault="00BD3774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prečítal poslancom </w:t>
      </w:r>
      <w:r w:rsidR="00B46B7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ávrh nájomnej zmluvy na obecné nehnuteľnosti podanej ZMO, OZ TNC na výstavbu cyklotrás v obci a požiadal poslancov o vyjadrenie sa k nej. Spomenul aj vyjadrenie komisie výstavby, regionálneho rozvoja a ochrany životného prostredia, ktorá uzatvorenie nájomnej zmluvy neodporúča</w:t>
      </w:r>
      <w:r w:rsidR="00BD50BD">
        <w:rPr>
          <w:rFonts w:ascii="Times New Roman" w:hAnsi="Times New Roman" w:cs="Times New Roman"/>
        </w:rPr>
        <w:t>. Uzavretie zmluvy by bolo predčasným krokom, nakoľko nie je známe, kto v budúcnosti bude vystupovať ako žiadateľ finančných prostriedkov na výstavbu cyklotrás – či obce, VÚC alebo občianske združenie. Poslanci túto zmluvu berú na vedomie.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BD50BD" w:rsidRDefault="00BD50BD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obce ďalej informoval o zasl</w:t>
      </w:r>
      <w:r w:rsidR="00B46B77">
        <w:rPr>
          <w:rFonts w:ascii="Times New Roman" w:hAnsi="Times New Roman" w:cs="Times New Roman"/>
        </w:rPr>
        <w:t>aných zápisniciach zo zasadnutí</w:t>
      </w:r>
      <w:r>
        <w:rPr>
          <w:rFonts w:ascii="Times New Roman" w:hAnsi="Times New Roman" w:cs="Times New Roman"/>
        </w:rPr>
        <w:t xml:space="preserve"> </w:t>
      </w:r>
      <w:r w:rsidR="00B46B7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omisie výstavby, regionálneho rozvoja a ochrany životného prostredia z</w:t>
      </w:r>
      <w:r w:rsidR="00912D1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07.09.2015 a</w:t>
      </w:r>
      <w:r w:rsidR="00912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12.10.2015, </w:t>
      </w:r>
      <w:r w:rsidR="00B46B7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omisie školstva, sociálnych vecí, kultúry a športu z 22.09.2015. Helena Kočiská informovala o úspešnosti kultúrnych akcií. Peter Novák mal dotaz k novému stavebnému obvodu v Šelpiciach pri p. Peňákovi.</w:t>
      </w:r>
      <w:r w:rsidR="00B46B77">
        <w:rPr>
          <w:rFonts w:ascii="Times New Roman" w:hAnsi="Times New Roman" w:cs="Times New Roman"/>
        </w:rPr>
        <w:t xml:space="preserve"> Obec Šelpice mení z toho dôvodu územný pl</w:t>
      </w:r>
      <w:r w:rsidR="00912D16">
        <w:rPr>
          <w:rFonts w:ascii="Times New Roman" w:hAnsi="Times New Roman" w:cs="Times New Roman"/>
        </w:rPr>
        <w:t>á</w:t>
      </w:r>
      <w:r w:rsidR="00B46B77">
        <w:rPr>
          <w:rFonts w:ascii="Times New Roman" w:hAnsi="Times New Roman" w:cs="Times New Roman"/>
        </w:rPr>
        <w:t>n.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BD50BD" w:rsidRDefault="00BD50BD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obec boli doručené žiadosti o finančný príspevok do Zariadenia pre seniorov Križovany nad Dudváhom, ale vhľadom k tomu, že obec tam nemá umiestneného žiadneho občana, žiadosť sa berie len na vedomie.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BD50BD" w:rsidRDefault="00BD50BD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Boli doručené i žiadosti o pridelenie obecných nájomných bytov a to</w:t>
      </w:r>
      <w:r w:rsidR="00B46B7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Monika Barteková a Patrik Šurina, Katarína Gomolová, Ivona Horváthová a Michal Lehuta, Anton Ďurian. Uvedené žiadosti sú zae</w:t>
      </w:r>
      <w:r w:rsidR="00B46B7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idované, ale momentálne obec nemá voľný b</w:t>
      </w:r>
      <w:r w:rsidR="00CA08F6">
        <w:rPr>
          <w:rFonts w:ascii="Times New Roman" w:hAnsi="Times New Roman" w:cs="Times New Roman"/>
        </w:rPr>
        <w:t>yt.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8F445D" w:rsidRDefault="00BD50BD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podal informáciu o </w:t>
      </w:r>
      <w:r w:rsidR="008F445D">
        <w:rPr>
          <w:rFonts w:ascii="Times New Roman" w:hAnsi="Times New Roman" w:cs="Times New Roman"/>
        </w:rPr>
        <w:t>integrovaných obslužných miestach, ktoré postupne vznik</w:t>
      </w:r>
      <w:r w:rsidR="00B46B77">
        <w:rPr>
          <w:rFonts w:ascii="Times New Roman" w:hAnsi="Times New Roman" w:cs="Times New Roman"/>
        </w:rPr>
        <w:t>ajú</w:t>
      </w:r>
      <w:r w:rsidR="008F445D">
        <w:rPr>
          <w:rFonts w:ascii="Times New Roman" w:hAnsi="Times New Roman" w:cs="Times New Roman"/>
        </w:rPr>
        <w:t xml:space="preserve"> v obciach. Občania si budú môcť na obecnom úrade vybaviť výpis z registra trestov, výpis z obchodného registra aj </w:t>
      </w:r>
      <w:r w:rsidR="008F445D">
        <w:rPr>
          <w:rFonts w:ascii="Times New Roman" w:hAnsi="Times New Roman" w:cs="Times New Roman"/>
        </w:rPr>
        <w:lastRenderedPageBreak/>
        <w:t>výpis z katastra nehnuteľností. Zamestnankyne obecných úradov budú absolvovať školenia na výkon tejto práce.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8F445D" w:rsidRDefault="008F445D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boli oboznámení i s rozsudkom Krajského súdu v Trnave, ktorého výsledkom bolo, že obec v spore s MUDr. Evou Šrutekovou a JUDr. Barborou Šrutekovou prehrala súdny spor a je povinná uhradiť súdne trovy vo výške cca 700,00 Eur. Obec pochybila v rozhodovaní o odvolaní sa v súvislosti s výmerom na daň, kedy obec nemala v druhostupňovom odvolaní uvedené riešiť, nakoľko to prináleží daňovému úradu.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8F445D" w:rsidRDefault="008F445D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informoval o zrerejnení výzvy do volieb do rady školy, ktoré sa majú uskutočniť 23.11.2015.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3F1419" w:rsidRDefault="008F445D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Mesto Trnava zaslalo obci oznámenie o žiakoch, ktorí si plnia povinnú školskú dochádzku v zriadovateľskej pôsobnosti Mesta Trnava v školskom roku 2015/2016 a návrh Zmluvy o spolupráci Mesta Trnavy s obcou pri zabezpečovaní záujmov</w:t>
      </w:r>
      <w:r w:rsidR="003F1419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ho vzdelávania de</w:t>
      </w:r>
      <w:r w:rsidR="00B46B7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í od 5-15 rokov. Starosta uviedol povinnosť miest a obcí navzájom si oznamovať informácie o školopovinných deťo</w:t>
      </w:r>
      <w:r w:rsidR="00B46B77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medzi obcami navzájom.</w:t>
      </w:r>
      <w:r w:rsidR="003F1419">
        <w:rPr>
          <w:rFonts w:ascii="Times New Roman" w:hAnsi="Times New Roman" w:cs="Times New Roman"/>
        </w:rPr>
        <w:t xml:space="preserve"> Zároveň uviedol, že obec si financuje vlastné záujmové vzdelávanie a finančné prostriedky do iných miest neposkytne.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3F1419" w:rsidRDefault="003F1419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poslancom prečítal podané žiadosti o dotácie a príspevky z obecného rozpočtu na rok 2016 a to PZ Jarabica na 2 000,00 Eur, Spevácka skupina Bohdanovčan 1 300,00 Eur, RKFÚ 2 000,00 Eur, TJ Elastik Bohdanovce 15 000,00 Eur, ZO JDS 1 400,00 Eur. Do rozpočtu sa však tieto sumy</w:t>
      </w:r>
      <w:r w:rsidR="00B46B77">
        <w:rPr>
          <w:rFonts w:ascii="Times New Roman" w:hAnsi="Times New Roman" w:cs="Times New Roman"/>
        </w:rPr>
        <w:t xml:space="preserve"> vzhľadom k danej finančnej situácii</w:t>
      </w:r>
      <w:r>
        <w:rPr>
          <w:rFonts w:ascii="Times New Roman" w:hAnsi="Times New Roman" w:cs="Times New Roman"/>
        </w:rPr>
        <w:t xml:space="preserve"> nedostanú.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3F1419" w:rsidRDefault="003F1419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Základná škola sa zúčastnila v Ružindole športových hier.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3F1419" w:rsidRDefault="003F1419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obce</w:t>
      </w:r>
      <w:r w:rsidR="00B46B77">
        <w:rPr>
          <w:rFonts w:ascii="Times New Roman" w:hAnsi="Times New Roman" w:cs="Times New Roman"/>
        </w:rPr>
        <w:t xml:space="preserve"> poslancom prečítal list P</w:t>
      </w:r>
      <w:r>
        <w:rPr>
          <w:rFonts w:ascii="Times New Roman" w:hAnsi="Times New Roman" w:cs="Times New Roman"/>
        </w:rPr>
        <w:t xml:space="preserve">redsedu </w:t>
      </w:r>
      <w:r w:rsidR="00B46B7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lády SR Róberta Fica, v ktorom bol prísľub zvýšenia výnosu podielu z daní obciam, novela zákona výkajúca sa volieb riaditeľov škôl a zvýšenia limitu verejného obstarávania z 1 000,00 Eur na 5 000,00 Eur. Ďalej informoval o návšteve premiéra v obci pri príležitosti odovzdania multifunkčného ihriska do užívania, ktoré bolo financované i z dotácie z Úradu vlády SR. Pri tejto príležitosti sa krstila kniha vydaná k 85. </w:t>
      </w:r>
      <w:r w:rsidR="0046234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ýročiu organizovaného futbalu v našej obci a boli udelené </w:t>
      </w:r>
      <w:r w:rsidR="00462343">
        <w:rPr>
          <w:rFonts w:ascii="Times New Roman" w:hAnsi="Times New Roman" w:cs="Times New Roman"/>
        </w:rPr>
        <w:t xml:space="preserve">Ceny starostu obce a to: Anton Jagelka, Pavol Lenivý, Bohuslav Šarvaic, František Vadovič, Peter Stolárik a Marián Šimek za dlhoročnú </w:t>
      </w:r>
      <w:r w:rsidR="00912D16">
        <w:rPr>
          <w:rFonts w:ascii="Times New Roman" w:hAnsi="Times New Roman" w:cs="Times New Roman"/>
        </w:rPr>
        <w:t>obetavú</w:t>
      </w:r>
      <w:r w:rsidR="00462343">
        <w:rPr>
          <w:rFonts w:ascii="Times New Roman" w:hAnsi="Times New Roman" w:cs="Times New Roman"/>
        </w:rPr>
        <w:t xml:space="preserve"> prácu v</w:t>
      </w:r>
      <w:r w:rsidR="00912D16">
        <w:rPr>
          <w:rFonts w:ascii="Times New Roman" w:hAnsi="Times New Roman" w:cs="Times New Roman"/>
        </w:rPr>
        <w:t xml:space="preserve"> prospech</w:t>
      </w:r>
      <w:r w:rsidR="00462343">
        <w:rPr>
          <w:rFonts w:ascii="Times New Roman" w:hAnsi="Times New Roman" w:cs="Times New Roman"/>
        </w:rPr>
        <w:t xml:space="preserve"> TJ.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3F1419" w:rsidRDefault="003F1419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informoval </w:t>
      </w:r>
      <w:r w:rsidR="00CA08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 vydaných rozhodnutiach </w:t>
      </w:r>
      <w:r w:rsidR="00CA08F6">
        <w:rPr>
          <w:rFonts w:ascii="Times New Roman" w:hAnsi="Times New Roman" w:cs="Times New Roman"/>
        </w:rPr>
        <w:t>SOÚ</w:t>
      </w:r>
      <w:r w:rsidR="00462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odkázanosti na sociálne služby na Filom</w:t>
      </w:r>
      <w:r w:rsidR="009167B8">
        <w:rPr>
          <w:rFonts w:ascii="Times New Roman" w:hAnsi="Times New Roman" w:cs="Times New Roman"/>
        </w:rPr>
        <w:t>énu Lešnofovú a Annu Šarvaicovú.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9167B8" w:rsidRDefault="009167B8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RÚVZ Trnava obec obdržala list o</w:t>
      </w:r>
      <w:r w:rsidR="00912D16">
        <w:rPr>
          <w:rFonts w:ascii="Times New Roman" w:hAnsi="Times New Roman" w:cs="Times New Roman"/>
        </w:rPr>
        <w:t>znamujúci vykonanie deratizácie živočíšnych škodcov.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9167B8" w:rsidRDefault="00462343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Okresný úrad Trnava</w:t>
      </w:r>
      <w:r w:rsidR="00912D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912D1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dbor krízového riadenia vykonával dňa 29.10.2015 </w:t>
      </w:r>
      <w:r w:rsidR="009167B8">
        <w:rPr>
          <w:rFonts w:ascii="Times New Roman" w:hAnsi="Times New Roman" w:cs="Times New Roman"/>
        </w:rPr>
        <w:t>cvičenie</w:t>
      </w:r>
      <w:r>
        <w:rPr>
          <w:rFonts w:ascii="Times New Roman" w:hAnsi="Times New Roman" w:cs="Times New Roman"/>
        </w:rPr>
        <w:t xml:space="preserve"> ochrany obyvateľstva v pásmach jadrového ohrozenia atómovej elektrárne</w:t>
      </w:r>
      <w:r w:rsidR="003E3138">
        <w:rPr>
          <w:rFonts w:ascii="Times New Roman" w:hAnsi="Times New Roman" w:cs="Times New Roman"/>
        </w:rPr>
        <w:t xml:space="preserve"> s názvom “TUKAN 2015”</w:t>
      </w:r>
      <w:r>
        <w:rPr>
          <w:rFonts w:ascii="Times New Roman" w:hAnsi="Times New Roman" w:cs="Times New Roman"/>
        </w:rPr>
        <w:t xml:space="preserve">, ktorého sa zúčastnila aj </w:t>
      </w:r>
      <w:r w:rsidR="003E3138">
        <w:rPr>
          <w:rFonts w:ascii="Times New Roman" w:hAnsi="Times New Roman" w:cs="Times New Roman"/>
        </w:rPr>
        <w:t>naša obec.</w:t>
      </w:r>
      <w:r w:rsidR="009167B8">
        <w:rPr>
          <w:rFonts w:ascii="Times New Roman" w:hAnsi="Times New Roman" w:cs="Times New Roman"/>
        </w:rPr>
        <w:t xml:space="preserve"> 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9167B8" w:rsidRDefault="009167B8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Dňa 11.11.2015 o 11.11 hod. si občania našej obce uctia obete vojnových konfliktov pri pomníku padlých </w:t>
      </w:r>
      <w:r w:rsidR="003E3138">
        <w:rPr>
          <w:rFonts w:ascii="Times New Roman" w:hAnsi="Times New Roman" w:cs="Times New Roman"/>
        </w:rPr>
        <w:t>obetí prvej a druhej svetovej vojny</w:t>
      </w:r>
      <w:r>
        <w:rPr>
          <w:rFonts w:ascii="Times New Roman" w:hAnsi="Times New Roman" w:cs="Times New Roman"/>
        </w:rPr>
        <w:t>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9167B8" w:rsidRDefault="009167B8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</w:t>
      </w:r>
      <w:r w:rsidR="003E3138">
        <w:rPr>
          <w:rFonts w:ascii="Times New Roman" w:hAnsi="Times New Roman" w:cs="Times New Roman"/>
        </w:rPr>
        <w:t>bce informoval o výzve pre sociá</w:t>
      </w:r>
      <w:r>
        <w:rPr>
          <w:rFonts w:ascii="Times New Roman" w:hAnsi="Times New Roman" w:cs="Times New Roman"/>
        </w:rPr>
        <w:t xml:space="preserve">lne slabšie rodiny o prihlasovanie detí na rekreačné pobyty. 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9167B8" w:rsidRDefault="009167B8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Ďalej starosta informoval o darovacej zmluve pozemkov, ktoré budú slúžiť na miestnu komunikáciu </w:t>
      </w:r>
      <w:r w:rsidR="003E3138">
        <w:rPr>
          <w:rFonts w:ascii="Times New Roman" w:hAnsi="Times New Roman" w:cs="Times New Roman"/>
        </w:rPr>
        <w:t>a príslušné inžinierske siete</w:t>
      </w:r>
      <w:r w:rsidR="00912D16">
        <w:rPr>
          <w:rFonts w:ascii="Times New Roman" w:hAnsi="Times New Roman" w:cs="Times New Roman"/>
        </w:rPr>
        <w:t>,</w:t>
      </w:r>
      <w:r w:rsidR="003E31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IBV Horný </w:t>
      </w:r>
      <w:r w:rsidR="003E313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lyn</w:t>
      </w:r>
      <w:r w:rsidR="003E3138">
        <w:rPr>
          <w:rFonts w:ascii="Times New Roman" w:hAnsi="Times New Roman" w:cs="Times New Roman"/>
        </w:rPr>
        <w:t xml:space="preserve"> II.</w:t>
      </w:r>
    </w:p>
    <w:p w:rsidR="008E3AAA" w:rsidRDefault="008E3AAA" w:rsidP="00AC22B1">
      <w:pPr>
        <w:spacing w:after="0"/>
        <w:rPr>
          <w:rFonts w:ascii="Times New Roman" w:hAnsi="Times New Roman" w:cs="Times New Roman"/>
        </w:rPr>
      </w:pP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9167B8" w:rsidRDefault="009167B8" w:rsidP="00AC22B1">
      <w:pPr>
        <w:spacing w:after="0"/>
        <w:rPr>
          <w:rFonts w:ascii="Times New Roman" w:hAnsi="Times New Roman" w:cs="Times New Roman"/>
        </w:rPr>
      </w:pPr>
      <w:r w:rsidRPr="008E3AAA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Diskusia:</w:t>
      </w:r>
    </w:p>
    <w:p w:rsidR="009167B8" w:rsidRDefault="003E3138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</w:t>
      </w:r>
      <w:r w:rsidR="009167B8">
        <w:rPr>
          <w:rFonts w:ascii="Times New Roman" w:hAnsi="Times New Roman" w:cs="Times New Roman"/>
        </w:rPr>
        <w:t xml:space="preserve"> Jakubcová sa informovala o do</w:t>
      </w:r>
      <w:r>
        <w:rPr>
          <w:rFonts w:ascii="Times New Roman" w:hAnsi="Times New Roman" w:cs="Times New Roman"/>
        </w:rPr>
        <w:t>náške</w:t>
      </w:r>
      <w:r w:rsidR="009167B8">
        <w:rPr>
          <w:rFonts w:ascii="Times New Roman" w:hAnsi="Times New Roman" w:cs="Times New Roman"/>
        </w:rPr>
        <w:t xml:space="preserve"> obedov pre starších spoluobčanov. Starosta uviedol, že ak by bol na to zamestnanec, nie je to </w:t>
      </w:r>
      <w:r>
        <w:rPr>
          <w:rFonts w:ascii="Times New Roman" w:hAnsi="Times New Roman" w:cs="Times New Roman"/>
        </w:rPr>
        <w:t>probl</w:t>
      </w:r>
      <w:r w:rsidR="00912D16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m,</w:t>
      </w:r>
      <w:r w:rsidR="009167B8">
        <w:rPr>
          <w:rFonts w:ascii="Times New Roman" w:hAnsi="Times New Roman" w:cs="Times New Roman"/>
        </w:rPr>
        <w:t xml:space="preserve"> avšak </w:t>
      </w:r>
      <w:r>
        <w:rPr>
          <w:rFonts w:ascii="Times New Roman" w:hAnsi="Times New Roman" w:cs="Times New Roman"/>
        </w:rPr>
        <w:t>p.</w:t>
      </w:r>
      <w:r w:rsidR="009167B8">
        <w:rPr>
          <w:rFonts w:ascii="Times New Roman" w:hAnsi="Times New Roman" w:cs="Times New Roman"/>
        </w:rPr>
        <w:t xml:space="preserve"> Izakovičová oznámila, že viackrát bolo v miestnom rozhlase vyhlasované, aby sa občania nahlásili na odber obedov a doteraz sa nikto neprihlásil.</w:t>
      </w:r>
    </w:p>
    <w:p w:rsidR="009167B8" w:rsidRDefault="009167B8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Ďalej mala dotaz, prečo sa v autobusovej zastávke nenachádza lavička. Starosta jej zodpovedal na otázku, že vzhľadom k tomu, že by sa tam v nočných hodinách zdržiavali občania odchád</w:t>
      </w:r>
      <w:r w:rsidR="003E313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ajúci z miestneho pohostinstva, bolo by narúšanie nočného pokoja pre ostatných občanov bývajúcich v blízkosti zastávky.</w:t>
      </w: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9167B8" w:rsidRDefault="009167B8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Siantová sa informovala o žltých nádobách na separovaný odpad. Starosta poukázal, že v rozpočte na rok 2016 sa ráta s ich nákupom a následne budú občanom, ktorí ich majú nahlásené, dodané.</w:t>
      </w:r>
    </w:p>
    <w:p w:rsidR="008E3AAA" w:rsidRDefault="008E3AAA" w:rsidP="00AC22B1">
      <w:pPr>
        <w:spacing w:after="0"/>
        <w:rPr>
          <w:rFonts w:ascii="Times New Roman" w:hAnsi="Times New Roman" w:cs="Times New Roman"/>
        </w:rPr>
      </w:pPr>
    </w:p>
    <w:p w:rsidR="00CA08F6" w:rsidRDefault="00CA08F6" w:rsidP="00AC22B1">
      <w:pPr>
        <w:spacing w:after="0"/>
        <w:rPr>
          <w:rFonts w:ascii="Times New Roman" w:hAnsi="Times New Roman" w:cs="Times New Roman"/>
        </w:rPr>
      </w:pPr>
    </w:p>
    <w:p w:rsidR="008E3AAA" w:rsidRDefault="008E3AAA" w:rsidP="00AC22B1">
      <w:pPr>
        <w:spacing w:after="0"/>
        <w:rPr>
          <w:rFonts w:ascii="Times New Roman" w:hAnsi="Times New Roman" w:cs="Times New Roman"/>
        </w:rPr>
      </w:pPr>
      <w:r w:rsidRPr="008E3AAA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. Uznesenia OZ poslanci schválili.</w:t>
      </w:r>
    </w:p>
    <w:p w:rsidR="008E3AAA" w:rsidRDefault="008E3AAA" w:rsidP="00AC22B1">
      <w:pPr>
        <w:spacing w:after="0"/>
        <w:rPr>
          <w:rFonts w:ascii="Times New Roman" w:hAnsi="Times New Roman" w:cs="Times New Roman"/>
          <w:b/>
        </w:rPr>
      </w:pPr>
    </w:p>
    <w:p w:rsidR="00CA08F6" w:rsidRDefault="00CA08F6" w:rsidP="00AC22B1">
      <w:pPr>
        <w:spacing w:after="0"/>
        <w:rPr>
          <w:rFonts w:ascii="Times New Roman" w:hAnsi="Times New Roman" w:cs="Times New Roman"/>
          <w:b/>
        </w:rPr>
      </w:pPr>
    </w:p>
    <w:p w:rsidR="008F445D" w:rsidRDefault="008E3AAA" w:rsidP="00AC22B1">
      <w:pPr>
        <w:spacing w:after="0"/>
        <w:rPr>
          <w:rFonts w:ascii="Times New Roman" w:hAnsi="Times New Roman" w:cs="Times New Roman"/>
        </w:rPr>
      </w:pPr>
      <w:r w:rsidRPr="008E3AAA">
        <w:rPr>
          <w:rFonts w:ascii="Times New Roman" w:hAnsi="Times New Roman" w:cs="Times New Roman"/>
          <w:b/>
        </w:rPr>
        <w:t>11.</w:t>
      </w:r>
      <w:r w:rsidR="008F4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Starosta poďakoval prítomným za účasť.</w:t>
      </w:r>
    </w:p>
    <w:p w:rsidR="008E3AAA" w:rsidRDefault="008E3AAA" w:rsidP="00AC22B1">
      <w:pPr>
        <w:spacing w:after="0"/>
        <w:rPr>
          <w:rFonts w:ascii="Times New Roman" w:hAnsi="Times New Roman" w:cs="Times New Roman"/>
        </w:rPr>
      </w:pPr>
    </w:p>
    <w:p w:rsidR="008E3AAA" w:rsidRDefault="008E3AAA" w:rsidP="00AC22B1">
      <w:pPr>
        <w:spacing w:after="0"/>
        <w:rPr>
          <w:rFonts w:ascii="Times New Roman" w:hAnsi="Times New Roman" w:cs="Times New Roman"/>
        </w:rPr>
      </w:pPr>
    </w:p>
    <w:p w:rsidR="008E3AAA" w:rsidRDefault="008E3AAA" w:rsidP="00AC22B1">
      <w:pPr>
        <w:spacing w:after="0"/>
        <w:rPr>
          <w:rFonts w:ascii="Times New Roman" w:hAnsi="Times New Roman" w:cs="Times New Roman"/>
        </w:rPr>
      </w:pPr>
    </w:p>
    <w:p w:rsidR="008E3AAA" w:rsidRDefault="008E3AAA" w:rsidP="00AC22B1">
      <w:pPr>
        <w:spacing w:after="0"/>
        <w:rPr>
          <w:rFonts w:ascii="Times New Roman" w:hAnsi="Times New Roman" w:cs="Times New Roman"/>
        </w:rPr>
      </w:pPr>
    </w:p>
    <w:p w:rsidR="008E3AAA" w:rsidRDefault="008E3AAA" w:rsidP="00AC22B1">
      <w:pPr>
        <w:spacing w:after="0"/>
        <w:rPr>
          <w:rFonts w:ascii="Times New Roman" w:hAnsi="Times New Roman" w:cs="Times New Roman"/>
        </w:rPr>
      </w:pPr>
    </w:p>
    <w:p w:rsidR="008E3AAA" w:rsidRDefault="008E3AAA" w:rsidP="00AC22B1">
      <w:pPr>
        <w:spacing w:after="0"/>
        <w:rPr>
          <w:rFonts w:ascii="Times New Roman" w:hAnsi="Times New Roman" w:cs="Times New Roman"/>
        </w:rPr>
      </w:pPr>
    </w:p>
    <w:p w:rsidR="008E3AAA" w:rsidRDefault="008E3AAA" w:rsidP="00AC22B1">
      <w:pPr>
        <w:spacing w:after="0"/>
        <w:rPr>
          <w:rFonts w:ascii="Times New Roman" w:hAnsi="Times New Roman" w:cs="Times New Roman"/>
        </w:rPr>
      </w:pPr>
    </w:p>
    <w:p w:rsidR="008E3AAA" w:rsidRDefault="008E3AAA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Bohdanovce nad Trnavou 30.10.2015</w:t>
      </w:r>
    </w:p>
    <w:p w:rsidR="008E3AAA" w:rsidRDefault="008E3AAA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Zapísala: Beáta Izakovičová</w:t>
      </w:r>
    </w:p>
    <w:p w:rsidR="00BB6488" w:rsidRDefault="00BB6488" w:rsidP="00AC22B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B6488" w:rsidRDefault="00BB6488" w:rsidP="00AC22B1">
      <w:pPr>
        <w:spacing w:after="0"/>
        <w:rPr>
          <w:rFonts w:ascii="Times New Roman" w:hAnsi="Times New Roman" w:cs="Times New Roman"/>
        </w:rPr>
      </w:pPr>
    </w:p>
    <w:p w:rsidR="00BB6488" w:rsidRDefault="00BB6488" w:rsidP="00AC22B1">
      <w:pPr>
        <w:spacing w:after="0"/>
        <w:rPr>
          <w:rFonts w:ascii="Times New Roman" w:hAnsi="Times New Roman" w:cs="Times New Roman"/>
        </w:rPr>
      </w:pPr>
    </w:p>
    <w:p w:rsidR="00633FBC" w:rsidRDefault="009D1580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Pr="00BB6488" w:rsidRDefault="009D1580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33FBC" w:rsidRPr="00BB6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56" w:rsidRDefault="00895C56" w:rsidP="00CA08F6">
      <w:pPr>
        <w:spacing w:after="0" w:line="240" w:lineRule="auto"/>
      </w:pPr>
      <w:r>
        <w:separator/>
      </w:r>
    </w:p>
  </w:endnote>
  <w:endnote w:type="continuationSeparator" w:id="0">
    <w:p w:rsidR="00895C56" w:rsidRDefault="00895C56" w:rsidP="00CA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F6" w:rsidRDefault="00CA08F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408755"/>
      <w:docPartObj>
        <w:docPartGallery w:val="Page Numbers (Bottom of Page)"/>
        <w:docPartUnique/>
      </w:docPartObj>
    </w:sdtPr>
    <w:sdtEndPr/>
    <w:sdtContent>
      <w:p w:rsidR="00CA08F6" w:rsidRDefault="00CA08F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580" w:rsidRPr="009D1580">
          <w:rPr>
            <w:noProof/>
            <w:lang w:val="sk-SK"/>
          </w:rPr>
          <w:t>5</w:t>
        </w:r>
        <w:r>
          <w:fldChar w:fldCharType="end"/>
        </w:r>
      </w:p>
    </w:sdtContent>
  </w:sdt>
  <w:p w:rsidR="00CA08F6" w:rsidRDefault="00CA08F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F6" w:rsidRDefault="00CA08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56" w:rsidRDefault="00895C56" w:rsidP="00CA08F6">
      <w:pPr>
        <w:spacing w:after="0" w:line="240" w:lineRule="auto"/>
      </w:pPr>
      <w:r>
        <w:separator/>
      </w:r>
    </w:p>
  </w:footnote>
  <w:footnote w:type="continuationSeparator" w:id="0">
    <w:p w:rsidR="00895C56" w:rsidRDefault="00895C56" w:rsidP="00CA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F6" w:rsidRDefault="00CA08F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F6" w:rsidRDefault="00CA08F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F6" w:rsidRDefault="00CA08F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73AF"/>
    <w:multiLevelType w:val="hybridMultilevel"/>
    <w:tmpl w:val="EB804122"/>
    <w:lvl w:ilvl="0" w:tplc="D0968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A1"/>
    <w:multiLevelType w:val="hybridMultilevel"/>
    <w:tmpl w:val="63EE06A6"/>
    <w:lvl w:ilvl="0" w:tplc="833E58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A01801"/>
    <w:multiLevelType w:val="hybridMultilevel"/>
    <w:tmpl w:val="BCA2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B9"/>
    <w:rsid w:val="000A79EA"/>
    <w:rsid w:val="00160A2C"/>
    <w:rsid w:val="00180A2B"/>
    <w:rsid w:val="001E3C9F"/>
    <w:rsid w:val="002F6737"/>
    <w:rsid w:val="003C43B9"/>
    <w:rsid w:val="003E3138"/>
    <w:rsid w:val="003F1419"/>
    <w:rsid w:val="00462343"/>
    <w:rsid w:val="0050369B"/>
    <w:rsid w:val="00513D94"/>
    <w:rsid w:val="00595167"/>
    <w:rsid w:val="00633FBC"/>
    <w:rsid w:val="00675928"/>
    <w:rsid w:val="00806984"/>
    <w:rsid w:val="00895C56"/>
    <w:rsid w:val="008E15E8"/>
    <w:rsid w:val="008E3AAA"/>
    <w:rsid w:val="008F445D"/>
    <w:rsid w:val="00912D16"/>
    <w:rsid w:val="009167B8"/>
    <w:rsid w:val="009D1580"/>
    <w:rsid w:val="00A53FBD"/>
    <w:rsid w:val="00AC22B1"/>
    <w:rsid w:val="00B46B77"/>
    <w:rsid w:val="00BB6488"/>
    <w:rsid w:val="00BD3774"/>
    <w:rsid w:val="00BD50BD"/>
    <w:rsid w:val="00C01155"/>
    <w:rsid w:val="00C62043"/>
    <w:rsid w:val="00CA08F6"/>
    <w:rsid w:val="00CB140D"/>
    <w:rsid w:val="00D451DA"/>
    <w:rsid w:val="00E05C37"/>
    <w:rsid w:val="00E141E2"/>
    <w:rsid w:val="00F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608F8-D020-4463-8022-FBFDB8B7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2B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A0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08F6"/>
  </w:style>
  <w:style w:type="paragraph" w:styleId="Pta">
    <w:name w:val="footer"/>
    <w:basedOn w:val="Normlny"/>
    <w:link w:val="PtaChar"/>
    <w:uiPriority w:val="99"/>
    <w:unhideWhenUsed/>
    <w:rsid w:val="00CA0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08F6"/>
  </w:style>
  <w:style w:type="paragraph" w:styleId="Textbubliny">
    <w:name w:val="Balloon Text"/>
    <w:basedOn w:val="Normlny"/>
    <w:link w:val="TextbublinyChar"/>
    <w:uiPriority w:val="99"/>
    <w:semiHidden/>
    <w:unhideWhenUsed/>
    <w:rsid w:val="0063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3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Izakovičová</dc:creator>
  <cp:keywords/>
  <dc:description/>
  <cp:lastModifiedBy>Beáta Izakovičová</cp:lastModifiedBy>
  <cp:revision>12</cp:revision>
  <cp:lastPrinted>2015-11-04T08:35:00Z</cp:lastPrinted>
  <dcterms:created xsi:type="dcterms:W3CDTF">2015-11-03T06:37:00Z</dcterms:created>
  <dcterms:modified xsi:type="dcterms:W3CDTF">2015-11-05T12:15:00Z</dcterms:modified>
</cp:coreProperties>
</file>