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46" w:rsidRDefault="004475F3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4475F3" w:rsidRDefault="001C63CF" w:rsidP="001C63CF">
      <w:pPr>
        <w:spacing w:after="0"/>
        <w:ind w:right="-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475F3">
        <w:rPr>
          <w:rFonts w:ascii="Times New Roman" w:hAnsi="Times New Roman" w:cs="Times New Roman"/>
          <w:b/>
          <w:sz w:val="24"/>
          <w:szCs w:val="24"/>
        </w:rPr>
        <w:t xml:space="preserve">o zasadnutia </w:t>
      </w:r>
      <w:r w:rsidR="004475F3" w:rsidRPr="004475F3">
        <w:rPr>
          <w:rFonts w:ascii="Times New Roman" w:hAnsi="Times New Roman" w:cs="Times New Roman"/>
          <w:b/>
          <w:sz w:val="24"/>
          <w:szCs w:val="24"/>
        </w:rPr>
        <w:t>Komisie výstavby, regionálneho rozvoja a ochrany životného prostredia</w:t>
      </w:r>
      <w:r>
        <w:rPr>
          <w:rFonts w:ascii="Times New Roman" w:hAnsi="Times New Roman" w:cs="Times New Roman"/>
          <w:b/>
          <w:sz w:val="24"/>
          <w:szCs w:val="24"/>
        </w:rPr>
        <w:t xml:space="preserve">, konanej </w:t>
      </w:r>
      <w:r w:rsidR="002A2BEE">
        <w:rPr>
          <w:rFonts w:ascii="Times New Roman" w:hAnsi="Times New Roman" w:cs="Times New Roman"/>
          <w:b/>
          <w:sz w:val="24"/>
          <w:szCs w:val="24"/>
        </w:rPr>
        <w:t>dňa 22</w:t>
      </w:r>
      <w:r w:rsidR="004475F3">
        <w:rPr>
          <w:rFonts w:ascii="Times New Roman" w:hAnsi="Times New Roman" w:cs="Times New Roman"/>
          <w:b/>
          <w:sz w:val="24"/>
          <w:szCs w:val="24"/>
        </w:rPr>
        <w:t>.</w:t>
      </w:r>
      <w:r w:rsidR="002A2BEE">
        <w:rPr>
          <w:rFonts w:ascii="Times New Roman" w:hAnsi="Times New Roman" w:cs="Times New Roman"/>
          <w:b/>
          <w:sz w:val="24"/>
          <w:szCs w:val="24"/>
        </w:rPr>
        <w:t>6</w:t>
      </w:r>
      <w:r w:rsidR="004475F3">
        <w:rPr>
          <w:rFonts w:ascii="Times New Roman" w:hAnsi="Times New Roman" w:cs="Times New Roman"/>
          <w:b/>
          <w:sz w:val="24"/>
          <w:szCs w:val="24"/>
        </w:rPr>
        <w:t>.2015</w:t>
      </w:r>
      <w:r w:rsidR="002A2BEE">
        <w:rPr>
          <w:rFonts w:ascii="Times New Roman" w:hAnsi="Times New Roman" w:cs="Times New Roman"/>
          <w:b/>
          <w:sz w:val="24"/>
          <w:szCs w:val="24"/>
        </w:rPr>
        <w:t xml:space="preserve"> v  Bohdanovciach</w:t>
      </w:r>
      <w:r>
        <w:rPr>
          <w:rFonts w:ascii="Times New Roman" w:hAnsi="Times New Roman" w:cs="Times New Roman"/>
          <w:b/>
          <w:sz w:val="24"/>
          <w:szCs w:val="24"/>
        </w:rPr>
        <w:t xml:space="preserve"> nad Trnavou</w:t>
      </w:r>
      <w:r w:rsidR="002A2BEE">
        <w:rPr>
          <w:rFonts w:ascii="Times New Roman" w:hAnsi="Times New Roman" w:cs="Times New Roman"/>
          <w:b/>
          <w:sz w:val="24"/>
          <w:szCs w:val="24"/>
        </w:rPr>
        <w:t>.</w:t>
      </w:r>
    </w:p>
    <w:p w:rsidR="004475F3" w:rsidRDefault="004475F3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95" w:rsidRDefault="00573E95" w:rsidP="00BB0B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0B93" w:rsidRDefault="004475F3" w:rsidP="00BB0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Prítomní:</w:t>
      </w:r>
      <w:r w:rsidR="00BB0B93">
        <w:rPr>
          <w:rFonts w:ascii="Times New Roman" w:hAnsi="Times New Roman" w:cs="Times New Roman"/>
          <w:sz w:val="24"/>
          <w:szCs w:val="24"/>
        </w:rPr>
        <w:t xml:space="preserve"> Jozef </w:t>
      </w:r>
      <w:proofErr w:type="spellStart"/>
      <w:r w:rsidR="00BB0B93">
        <w:rPr>
          <w:rFonts w:ascii="Times New Roman" w:hAnsi="Times New Roman" w:cs="Times New Roman"/>
          <w:sz w:val="24"/>
          <w:szCs w:val="24"/>
        </w:rPr>
        <w:t>Kavický</w:t>
      </w:r>
      <w:proofErr w:type="spellEnd"/>
    </w:p>
    <w:p w:rsidR="00BB0B93" w:rsidRDefault="00BB0B93" w:rsidP="00BB0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Ing. Ľuboš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Dušek</w:t>
      </w:r>
      <w:proofErr w:type="spellEnd"/>
    </w:p>
    <w:p w:rsidR="00512396" w:rsidRDefault="00512396" w:rsidP="00BB0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Ing. Ľubomír Kvetan</w:t>
      </w:r>
    </w:p>
    <w:p w:rsidR="00BB0B93" w:rsidRDefault="00BB0B93" w:rsidP="00BB0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starosta obce</w:t>
      </w:r>
    </w:p>
    <w:p w:rsidR="002A2BEE" w:rsidRDefault="002A2BEE" w:rsidP="00BB0B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3E95" w:rsidRDefault="00573E95" w:rsidP="00D82CB5">
      <w:pPr>
        <w:spacing w:after="0"/>
        <w:ind w:hanging="567"/>
        <w:rPr>
          <w:rFonts w:ascii="Times New Roman" w:hAnsi="Times New Roman" w:cs="Times New Roman"/>
          <w:sz w:val="24"/>
          <w:szCs w:val="24"/>
          <w:u w:val="single"/>
        </w:rPr>
      </w:pPr>
    </w:p>
    <w:p w:rsidR="004475F3" w:rsidRPr="00D82CB5" w:rsidRDefault="002A2BEE" w:rsidP="00573E95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D82CB5">
        <w:rPr>
          <w:rFonts w:ascii="Times New Roman" w:hAnsi="Times New Roman" w:cs="Times New Roman"/>
          <w:sz w:val="24"/>
          <w:szCs w:val="24"/>
          <w:u w:val="single"/>
        </w:rPr>
        <w:t>1. Kontrola úloh</w:t>
      </w:r>
      <w:r w:rsidR="00C52408">
        <w:rPr>
          <w:rFonts w:ascii="Times New Roman" w:hAnsi="Times New Roman" w:cs="Times New Roman"/>
          <w:sz w:val="24"/>
          <w:szCs w:val="24"/>
          <w:u w:val="single"/>
        </w:rPr>
        <w:t>, rôzne</w:t>
      </w:r>
      <w:r w:rsidRPr="00D82C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A2BEE" w:rsidRDefault="002A2BEE" w:rsidP="00573E95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o plnení úloh z posledného zasadnutia komisie</w:t>
      </w:r>
      <w:r w:rsidR="00C52408">
        <w:rPr>
          <w:rFonts w:ascii="Times New Roman" w:hAnsi="Times New Roman" w:cs="Times New Roman"/>
          <w:sz w:val="24"/>
          <w:szCs w:val="24"/>
        </w:rPr>
        <w:t xml:space="preserve"> dňa 25.5.2015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2BEE" w:rsidRDefault="00A27E84" w:rsidP="00C52408">
      <w:pPr>
        <w:spacing w:after="0" w:line="360" w:lineRule="auto"/>
        <w:ind w:left="-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2408">
        <w:rPr>
          <w:rFonts w:ascii="Times New Roman" w:hAnsi="Times New Roman" w:cs="Times New Roman"/>
          <w:sz w:val="24"/>
          <w:szCs w:val="24"/>
        </w:rPr>
        <w:t xml:space="preserve">spracovaný bol </w:t>
      </w:r>
      <w:r w:rsidR="002A2BEE">
        <w:rPr>
          <w:rFonts w:ascii="Times New Roman" w:hAnsi="Times New Roman" w:cs="Times New Roman"/>
          <w:sz w:val="24"/>
          <w:szCs w:val="24"/>
        </w:rPr>
        <w:t xml:space="preserve"> realizačn</w:t>
      </w:r>
      <w:r w:rsidR="00C52408">
        <w:rPr>
          <w:rFonts w:ascii="Times New Roman" w:hAnsi="Times New Roman" w:cs="Times New Roman"/>
          <w:sz w:val="24"/>
          <w:szCs w:val="24"/>
        </w:rPr>
        <w:t>ý</w:t>
      </w:r>
      <w:r w:rsidR="002A2BEE">
        <w:rPr>
          <w:rFonts w:ascii="Times New Roman" w:hAnsi="Times New Roman" w:cs="Times New Roman"/>
          <w:sz w:val="24"/>
          <w:szCs w:val="24"/>
        </w:rPr>
        <w:t xml:space="preserve"> projekt vodovodu –</w:t>
      </w:r>
      <w:r w:rsidR="00C52408">
        <w:rPr>
          <w:rFonts w:ascii="Times New Roman" w:hAnsi="Times New Roman" w:cs="Times New Roman"/>
          <w:sz w:val="24"/>
          <w:szCs w:val="24"/>
        </w:rPr>
        <w:t xml:space="preserve"> IBV</w:t>
      </w:r>
      <w:r w:rsidR="002A2BEE">
        <w:rPr>
          <w:rFonts w:ascii="Times New Roman" w:hAnsi="Times New Roman" w:cs="Times New Roman"/>
          <w:sz w:val="24"/>
          <w:szCs w:val="24"/>
        </w:rPr>
        <w:t xml:space="preserve"> „Horný mlyn“,</w:t>
      </w:r>
      <w:r w:rsidR="00C52408">
        <w:rPr>
          <w:rFonts w:ascii="Times New Roman" w:hAnsi="Times New Roman" w:cs="Times New Roman"/>
          <w:sz w:val="24"/>
          <w:szCs w:val="24"/>
        </w:rPr>
        <w:t xml:space="preserve"> rozpočtové náklady činia 60 201,82 € bez DPH,</w:t>
      </w:r>
    </w:p>
    <w:p w:rsidR="002A2BEE" w:rsidRDefault="002A2BEE" w:rsidP="00A27E84">
      <w:pPr>
        <w:spacing w:after="0" w:line="360" w:lineRule="auto"/>
        <w:ind w:left="-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obec </w:t>
      </w:r>
      <w:r w:rsidR="00A27E84">
        <w:rPr>
          <w:rFonts w:ascii="Times New Roman" w:hAnsi="Times New Roman" w:cs="Times New Roman"/>
          <w:sz w:val="24"/>
          <w:szCs w:val="24"/>
        </w:rPr>
        <w:t>pripravuje</w:t>
      </w:r>
      <w:r>
        <w:rPr>
          <w:rFonts w:ascii="Times New Roman" w:hAnsi="Times New Roman" w:cs="Times New Roman"/>
          <w:sz w:val="24"/>
          <w:szCs w:val="24"/>
        </w:rPr>
        <w:t xml:space="preserve"> výberové konanie na opravu strechy KD financovanej z rezervy </w:t>
      </w:r>
      <w:r w:rsidR="00A27E84">
        <w:rPr>
          <w:rFonts w:ascii="Times New Roman" w:hAnsi="Times New Roman" w:cs="Times New Roman"/>
          <w:sz w:val="24"/>
          <w:szCs w:val="24"/>
        </w:rPr>
        <w:t>vlády SR</w:t>
      </w:r>
      <w:r w:rsidR="00E54DD6">
        <w:rPr>
          <w:rFonts w:ascii="Times New Roman" w:hAnsi="Times New Roman" w:cs="Times New Roman"/>
          <w:sz w:val="24"/>
          <w:szCs w:val="24"/>
        </w:rPr>
        <w:t>,</w:t>
      </w:r>
      <w:r w:rsidR="00A27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A27E84">
        <w:rPr>
          <w:rFonts w:ascii="Times New Roman" w:hAnsi="Times New Roman" w:cs="Times New Roman"/>
          <w:sz w:val="24"/>
          <w:szCs w:val="24"/>
        </w:rPr>
        <w:t xml:space="preserve">omisia </w:t>
      </w:r>
      <w:r>
        <w:rPr>
          <w:rFonts w:ascii="Times New Roman" w:hAnsi="Times New Roman" w:cs="Times New Roman"/>
          <w:sz w:val="24"/>
          <w:szCs w:val="24"/>
        </w:rPr>
        <w:t>upozorňuje na nutnosť brať zreteľ pri oprave strechy aj na budúce zateplenie fasády KD a riešenie uchytenia klampiarskych výrobkov na streche – žľaby,</w:t>
      </w:r>
    </w:p>
    <w:p w:rsidR="002A2BEE" w:rsidRDefault="002A2BEE" w:rsidP="001C1B9D">
      <w:pPr>
        <w:spacing w:after="0" w:line="360" w:lineRule="auto"/>
        <w:ind w:left="-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komisia bola informovaná o proteste okresného prokurátora ohľadom VZN č. 21/2009 o chove </w:t>
      </w:r>
      <w:r w:rsidR="001C1B9D">
        <w:rPr>
          <w:rFonts w:ascii="Times New Roman" w:hAnsi="Times New Roman" w:cs="Times New Roman"/>
          <w:sz w:val="24"/>
          <w:szCs w:val="24"/>
        </w:rPr>
        <w:t xml:space="preserve">zvierat </w:t>
      </w:r>
      <w:r>
        <w:rPr>
          <w:rFonts w:ascii="Times New Roman" w:hAnsi="Times New Roman" w:cs="Times New Roman"/>
          <w:sz w:val="24"/>
          <w:szCs w:val="24"/>
        </w:rPr>
        <w:t>na území obce,</w:t>
      </w:r>
    </w:p>
    <w:p w:rsidR="00583548" w:rsidRDefault="002A2BEE" w:rsidP="00583548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starosta informoval komisiu o možnosti získania dotácie na viacúčelové ihrisko, obec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prefinancuje</w:t>
      </w:r>
      <w:proofErr w:type="spellEnd"/>
    </w:p>
    <w:p w:rsidR="002A2BEE" w:rsidRDefault="00583548" w:rsidP="00583548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BEE">
        <w:rPr>
          <w:rFonts w:ascii="Times New Roman" w:hAnsi="Times New Roman" w:cs="Times New Roman"/>
          <w:sz w:val="24"/>
          <w:szCs w:val="24"/>
        </w:rPr>
        <w:t xml:space="preserve"> </w:t>
      </w:r>
      <w:r w:rsidR="00E54DD6">
        <w:rPr>
          <w:rFonts w:ascii="Times New Roman" w:hAnsi="Times New Roman" w:cs="Times New Roman"/>
          <w:sz w:val="24"/>
          <w:szCs w:val="24"/>
        </w:rPr>
        <w:t>prípravu</w:t>
      </w:r>
      <w:r w:rsidR="002A2BEE">
        <w:rPr>
          <w:rFonts w:ascii="Times New Roman" w:hAnsi="Times New Roman" w:cs="Times New Roman"/>
          <w:sz w:val="24"/>
          <w:szCs w:val="24"/>
        </w:rPr>
        <w:t xml:space="preserve"> pozemku s odvodnením, </w:t>
      </w:r>
      <w:r w:rsidR="00E54DD6">
        <w:rPr>
          <w:rFonts w:ascii="Times New Roman" w:hAnsi="Times New Roman" w:cs="Times New Roman"/>
          <w:sz w:val="24"/>
          <w:szCs w:val="24"/>
        </w:rPr>
        <w:t>hodnota získaného grantu činí</w:t>
      </w:r>
      <w:r w:rsidR="002A2BEE">
        <w:rPr>
          <w:rFonts w:ascii="Times New Roman" w:hAnsi="Times New Roman" w:cs="Times New Roman"/>
          <w:sz w:val="24"/>
          <w:szCs w:val="24"/>
        </w:rPr>
        <w:t xml:space="preserve"> 40 000,- €,</w:t>
      </w:r>
    </w:p>
    <w:p w:rsidR="00B8658B" w:rsidRDefault="002A2BEE" w:rsidP="00573E95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starosta informoval o získaní dotácie z Ministerstva vnútra SR na kamerový systém vo </w:t>
      </w:r>
    </w:p>
    <w:p w:rsidR="002A2BEE" w:rsidRDefault="00B8658B" w:rsidP="00573E95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2BEE">
        <w:rPr>
          <w:rFonts w:ascii="Times New Roman" w:hAnsi="Times New Roman" w:cs="Times New Roman"/>
          <w:sz w:val="24"/>
          <w:szCs w:val="24"/>
        </w:rPr>
        <w:t>výške 2 </w:t>
      </w:r>
      <w:r w:rsidR="00206528">
        <w:rPr>
          <w:rFonts w:ascii="Times New Roman" w:hAnsi="Times New Roman" w:cs="Times New Roman"/>
          <w:sz w:val="24"/>
          <w:szCs w:val="24"/>
        </w:rPr>
        <w:t>1</w:t>
      </w:r>
      <w:r w:rsidR="002A2BEE">
        <w:rPr>
          <w:rFonts w:ascii="Times New Roman" w:hAnsi="Times New Roman" w:cs="Times New Roman"/>
          <w:sz w:val="24"/>
          <w:szCs w:val="24"/>
        </w:rPr>
        <w:t>00€</w:t>
      </w:r>
      <w:r>
        <w:rPr>
          <w:rFonts w:ascii="Times New Roman" w:hAnsi="Times New Roman" w:cs="Times New Roman"/>
          <w:sz w:val="24"/>
          <w:szCs w:val="24"/>
        </w:rPr>
        <w:t>, 1 ks – cintorín a 1 ks – ihrisko TJ,</w:t>
      </w:r>
      <w:r w:rsidR="00206528">
        <w:rPr>
          <w:rFonts w:ascii="Times New Roman" w:hAnsi="Times New Roman" w:cs="Times New Roman"/>
          <w:sz w:val="24"/>
          <w:szCs w:val="24"/>
        </w:rPr>
        <w:t xml:space="preserve"> spoluúčasť obce činí 525,-€.</w:t>
      </w:r>
    </w:p>
    <w:p w:rsidR="00B8658B" w:rsidRDefault="00B8658B" w:rsidP="00583548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požiadavku občanov o inštaláciu </w:t>
      </w:r>
      <w:proofErr w:type="spellStart"/>
      <w:r>
        <w:rPr>
          <w:rFonts w:ascii="Times New Roman" w:hAnsi="Times New Roman" w:cs="Times New Roman"/>
          <w:sz w:val="24"/>
          <w:szCs w:val="24"/>
        </w:rPr>
        <w:t>retardérov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 bytových domoch prekonzultovať s ORPZ – DI Trnava,</w:t>
      </w:r>
    </w:p>
    <w:p w:rsidR="00583548" w:rsidRDefault="00B8658B" w:rsidP="00583548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komisia sa oboznámila s PD – 9 </w:t>
      </w:r>
      <w:proofErr w:type="spellStart"/>
      <w:r>
        <w:rPr>
          <w:rFonts w:ascii="Times New Roman" w:hAnsi="Times New Roman" w:cs="Times New Roman"/>
          <w:sz w:val="24"/>
          <w:szCs w:val="24"/>
        </w:rPr>
        <w:t>b.j</w:t>
      </w:r>
      <w:proofErr w:type="spellEnd"/>
      <w:r>
        <w:rPr>
          <w:rFonts w:ascii="Times New Roman" w:hAnsi="Times New Roman" w:cs="Times New Roman"/>
          <w:sz w:val="24"/>
          <w:szCs w:val="24"/>
        </w:rPr>
        <w:t>., bytový dom Bohdanovce nad Trnavou. Podľa PD je navrhnutých</w:t>
      </w:r>
    </w:p>
    <w:p w:rsidR="00082E76" w:rsidRDefault="00B8658B" w:rsidP="00082E76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 parkovacích státí na pozemku vo vlastníctve obce. S takýmto riešením komisia nesúhlasí </w:t>
      </w:r>
      <w:r w:rsidR="00583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parkovacie </w:t>
      </w:r>
    </w:p>
    <w:p w:rsidR="00B8658B" w:rsidRDefault="00082E76" w:rsidP="00082E76">
      <w:pPr>
        <w:spacing w:after="0" w:line="360" w:lineRule="auto"/>
        <w:ind w:left="-284" w:righ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658B">
        <w:rPr>
          <w:rFonts w:ascii="Times New Roman" w:hAnsi="Times New Roman" w:cs="Times New Roman"/>
          <w:sz w:val="24"/>
          <w:szCs w:val="24"/>
        </w:rPr>
        <w:t>státia umiestniť výlučne na pozemku vo vlastníctve investora,</w:t>
      </w:r>
    </w:p>
    <w:p w:rsidR="00B8658B" w:rsidRDefault="00B8658B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komisia sa oboznámila so žiadosťou p.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Grežďovej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rod. Stoláriková o odkúpenie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291/7  </w:t>
      </w:r>
    </w:p>
    <w:p w:rsidR="00B8658B" w:rsidRDefault="00B8658B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3548">
        <w:rPr>
          <w:rFonts w:ascii="Times New Roman" w:hAnsi="Times New Roman" w:cs="Times New Roman"/>
          <w:sz w:val="24"/>
          <w:szCs w:val="24"/>
        </w:rPr>
        <w:t>o</w:t>
      </w:r>
      <w:r w:rsidR="00DB243D">
        <w:rPr>
          <w:rFonts w:ascii="Times New Roman" w:hAnsi="Times New Roman" w:cs="Times New Roman"/>
          <w:sz w:val="24"/>
          <w:szCs w:val="24"/>
        </w:rPr>
        <w:t xml:space="preserve"> výmere 71 m2 - </w:t>
      </w:r>
      <w:r>
        <w:rPr>
          <w:rFonts w:ascii="Times New Roman" w:hAnsi="Times New Roman" w:cs="Times New Roman"/>
          <w:sz w:val="24"/>
          <w:szCs w:val="24"/>
        </w:rPr>
        <w:t>komisia odpredaj odporúča,</w:t>
      </w:r>
    </w:p>
    <w:p w:rsidR="0060011F" w:rsidRDefault="0060011F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komisia prekonzultuje oprávnenosť jednotlivých položiek rozpočtu – autobusová zastávka pri p. </w:t>
      </w:r>
    </w:p>
    <w:p w:rsidR="0060011F" w:rsidRDefault="0060011F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243D">
        <w:rPr>
          <w:rFonts w:ascii="Times New Roman" w:hAnsi="Times New Roman" w:cs="Times New Roman"/>
          <w:sz w:val="24"/>
          <w:szCs w:val="24"/>
        </w:rPr>
        <w:t>Kvetanovi</w:t>
      </w:r>
      <w:proofErr w:type="spellEnd"/>
      <w:r w:rsidR="00DB243D">
        <w:rPr>
          <w:rFonts w:ascii="Times New Roman" w:hAnsi="Times New Roman" w:cs="Times New Roman"/>
          <w:sz w:val="24"/>
          <w:szCs w:val="24"/>
        </w:rPr>
        <w:t xml:space="preserve"> so zástupcom </w:t>
      </w:r>
      <w:proofErr w:type="spellStart"/>
      <w:r w:rsidR="00DB243D">
        <w:rPr>
          <w:rFonts w:ascii="Times New Roman" w:hAnsi="Times New Roman" w:cs="Times New Roman"/>
          <w:sz w:val="24"/>
          <w:szCs w:val="24"/>
        </w:rPr>
        <w:t>Eurobrik</w:t>
      </w:r>
      <w:proofErr w:type="spellEnd"/>
      <w:r>
        <w:rPr>
          <w:rFonts w:ascii="Times New Roman" w:hAnsi="Times New Roman" w:cs="Times New Roman"/>
          <w:sz w:val="24"/>
          <w:szCs w:val="24"/>
        </w:rPr>
        <w:t>, s.r.o.,</w:t>
      </w:r>
    </w:p>
    <w:p w:rsidR="00D82CB5" w:rsidRDefault="0060011F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vzhľadom k možnosti požadovať dotácie na výstavbu kanalizácie aj v lokalitách IBV </w:t>
      </w:r>
      <w:r w:rsidR="00D82CB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Mladý potok</w:t>
      </w:r>
      <w:r w:rsidR="00D82CB5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60011F" w:rsidRDefault="00D82CB5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 IBV „Horný mlyn“ komisia odporúča starostovi zabezpeči</w:t>
      </w:r>
      <w:r w:rsidR="00DB243D">
        <w:rPr>
          <w:rFonts w:ascii="Times New Roman" w:hAnsi="Times New Roman" w:cs="Times New Roman"/>
          <w:sz w:val="24"/>
          <w:szCs w:val="24"/>
        </w:rPr>
        <w:t>ť rozpočty aj na uvedené stavby,</w:t>
      </w:r>
    </w:p>
    <w:p w:rsidR="00082E76" w:rsidRDefault="00DB243D" w:rsidP="00082E76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starosta informoval o rozšírení spracovanej PD rekonštrukcie MŠ </w:t>
      </w:r>
      <w:r w:rsidR="00820B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 výstavbu </w:t>
      </w:r>
      <w:r w:rsidR="00082E76">
        <w:rPr>
          <w:rFonts w:ascii="Times New Roman" w:hAnsi="Times New Roman" w:cs="Times New Roman"/>
          <w:sz w:val="24"/>
          <w:szCs w:val="24"/>
        </w:rPr>
        <w:t xml:space="preserve">ďalšej triedy  </w:t>
      </w:r>
    </w:p>
    <w:p w:rsidR="00DB243D" w:rsidRDefault="00082E76" w:rsidP="00082E76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243D">
        <w:rPr>
          <w:rFonts w:ascii="Times New Roman" w:hAnsi="Times New Roman" w:cs="Times New Roman"/>
          <w:sz w:val="24"/>
          <w:szCs w:val="24"/>
        </w:rPr>
        <w:t>s perspektívou jej ďalšieho využitia,</w:t>
      </w:r>
    </w:p>
    <w:p w:rsidR="006F7DD1" w:rsidRDefault="00DB243D" w:rsidP="006F7DD1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žiadosť o výstavbu altánku pri bytových domoch </w:t>
      </w:r>
      <w:r w:rsidR="006F7DD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komisia odporúča riešiť v zmysle stavebného </w:t>
      </w:r>
    </w:p>
    <w:p w:rsidR="00DB243D" w:rsidRDefault="006F7DD1" w:rsidP="006F7DD1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B4484">
        <w:rPr>
          <w:rFonts w:ascii="Times New Roman" w:hAnsi="Times New Roman" w:cs="Times New Roman"/>
          <w:sz w:val="24"/>
          <w:szCs w:val="24"/>
        </w:rPr>
        <w:t>zákona a</w:t>
      </w:r>
      <w:r w:rsidR="00DB243D">
        <w:rPr>
          <w:rFonts w:ascii="Times New Roman" w:hAnsi="Times New Roman" w:cs="Times New Roman"/>
          <w:sz w:val="24"/>
          <w:szCs w:val="24"/>
        </w:rPr>
        <w:t xml:space="preserve"> so spoluúčasťou nájomcov bytových domov,</w:t>
      </w:r>
    </w:p>
    <w:p w:rsidR="00DB243D" w:rsidRDefault="00DB243D" w:rsidP="00DB243D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komisia odporúča, z dôvodu  zvýšeného ohrozenia občanov túlavými psami, o striktné dodržiavanie </w:t>
      </w:r>
    </w:p>
    <w:p w:rsidR="00DB243D" w:rsidRDefault="00DB243D" w:rsidP="00DB243D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VZN i so sankciami voči majiteľom týchto psov.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573E95" w:rsidRDefault="00573E95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Stavebné konania: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stavebné povolenie – Prístavba telocvične ZŠ,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kolaudačné rozhodnutie – Plynovod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Ukušova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kolaudačné rozhodnutie RD – Mgr. Roman Kolena,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kolaudačné rozhodnutie RD – Peter Horváth,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Rekonštrukcia a modernizácia VO v obci – drobná stavba – ohlásenie,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rozhodnutie o povolení odstránenia stavby RD – Marián a Ing.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Šinkoví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rozhodnutie povolenia vodnej stavby – Domová čistiareň odpadových vôd – René a 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Smolinskí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rozhodnutie povolenia vodnej stavby – Vodovod, Splašková kanalizácia, Dažďová kanalizácia  stavby 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IBV „Horný mlyn“,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rozhodnutie o pokute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Šimunek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00066" w:rsidRDefault="00573E95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oznámenia: - o začatí</w:t>
      </w:r>
      <w:r w:rsidR="00100066">
        <w:rPr>
          <w:rFonts w:ascii="Times New Roman" w:hAnsi="Times New Roman" w:cs="Times New Roman"/>
          <w:sz w:val="24"/>
          <w:szCs w:val="24"/>
        </w:rPr>
        <w:t xml:space="preserve"> kolaudačného konania RD – Boris </w:t>
      </w:r>
      <w:proofErr w:type="spellStart"/>
      <w:r w:rsidR="00100066">
        <w:rPr>
          <w:rFonts w:ascii="Times New Roman" w:hAnsi="Times New Roman" w:cs="Times New Roman"/>
          <w:sz w:val="24"/>
          <w:szCs w:val="24"/>
        </w:rPr>
        <w:t>Andris</w:t>
      </w:r>
      <w:proofErr w:type="spellEnd"/>
      <w:r w:rsidR="00100066">
        <w:rPr>
          <w:rFonts w:ascii="Times New Roman" w:hAnsi="Times New Roman" w:cs="Times New Roman"/>
          <w:sz w:val="24"/>
          <w:szCs w:val="24"/>
        </w:rPr>
        <w:t xml:space="preserve"> a Petra Šimeková,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 výkone štátneho dozoru na uskutočnenie náhradnej výsadby,</w:t>
      </w:r>
    </w:p>
    <w:p w:rsid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</w:t>
      </w:r>
      <w:r w:rsidR="00573E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zača</w:t>
      </w:r>
      <w:r w:rsidR="00573E95">
        <w:rPr>
          <w:rFonts w:ascii="Times New Roman" w:hAnsi="Times New Roman" w:cs="Times New Roman"/>
          <w:sz w:val="24"/>
          <w:szCs w:val="24"/>
        </w:rPr>
        <w:t>tí konania a odstránení stavby RD – Radovan Salva,</w:t>
      </w:r>
    </w:p>
    <w:p w:rsidR="00573E95" w:rsidRDefault="00573E95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 územnom a stavebnom konaní Zmeny stavby RD – nadstavba – Bc.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Ganz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73E95" w:rsidRDefault="00573E95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 začatí konania o priestupku – Natália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Januščáková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73E95" w:rsidRDefault="00573E95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súhlas na uvedenie MZZO do prevádzky  - Petra Šimeková.</w:t>
      </w:r>
    </w:p>
    <w:p w:rsidR="00100066" w:rsidRPr="00100066" w:rsidRDefault="00100066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60011F" w:rsidRPr="002A2BEE" w:rsidRDefault="0060011F" w:rsidP="00573E95">
      <w:pPr>
        <w:spacing w:after="0" w:line="360" w:lineRule="auto"/>
        <w:ind w:left="-567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2A2BEE" w:rsidRDefault="002A2BEE" w:rsidP="00573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BEE" w:rsidRDefault="002A2BEE" w:rsidP="00573E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BEE" w:rsidRDefault="002A2BEE" w:rsidP="007E7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BEE" w:rsidRDefault="002A2BEE" w:rsidP="007E7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0C9" w:rsidRDefault="008A60C9" w:rsidP="00F41E8F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85C57" w:rsidRDefault="002B5B11" w:rsidP="00F41E8F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Zapísal:</w:t>
      </w:r>
      <w:r w:rsidR="00C85C57">
        <w:rPr>
          <w:rFonts w:ascii="Times New Roman" w:hAnsi="Times New Roman" w:cs="Times New Roman"/>
          <w:sz w:val="24"/>
          <w:szCs w:val="24"/>
        </w:rPr>
        <w:t xml:space="preserve"> Jozef </w:t>
      </w:r>
      <w:proofErr w:type="spellStart"/>
      <w:r w:rsidR="00C85C57">
        <w:rPr>
          <w:rFonts w:ascii="Times New Roman" w:hAnsi="Times New Roman" w:cs="Times New Roman"/>
          <w:sz w:val="24"/>
          <w:szCs w:val="24"/>
        </w:rPr>
        <w:t>Kavický</w:t>
      </w:r>
      <w:proofErr w:type="spellEnd"/>
    </w:p>
    <w:p w:rsidR="00C85C57" w:rsidRPr="00E61B4C" w:rsidRDefault="00C85C57" w:rsidP="007E72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5C57" w:rsidRPr="00E61B4C" w:rsidSect="00573E95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75F3"/>
    <w:rsid w:val="00082E76"/>
    <w:rsid w:val="00100066"/>
    <w:rsid w:val="00143017"/>
    <w:rsid w:val="001C1B9D"/>
    <w:rsid w:val="001C63CF"/>
    <w:rsid w:val="00206528"/>
    <w:rsid w:val="002665B6"/>
    <w:rsid w:val="002A2BEE"/>
    <w:rsid w:val="002B5B11"/>
    <w:rsid w:val="004475F3"/>
    <w:rsid w:val="00512396"/>
    <w:rsid w:val="00573E95"/>
    <w:rsid w:val="00583548"/>
    <w:rsid w:val="005B5F12"/>
    <w:rsid w:val="0060011F"/>
    <w:rsid w:val="006F7DD1"/>
    <w:rsid w:val="007D0F1E"/>
    <w:rsid w:val="007E72C3"/>
    <w:rsid w:val="00820B2B"/>
    <w:rsid w:val="00875549"/>
    <w:rsid w:val="00883C4D"/>
    <w:rsid w:val="008A60C9"/>
    <w:rsid w:val="00970780"/>
    <w:rsid w:val="00A27E84"/>
    <w:rsid w:val="00A315B8"/>
    <w:rsid w:val="00A51226"/>
    <w:rsid w:val="00A72098"/>
    <w:rsid w:val="00AC557A"/>
    <w:rsid w:val="00B8658B"/>
    <w:rsid w:val="00BB0B93"/>
    <w:rsid w:val="00C03362"/>
    <w:rsid w:val="00C33D37"/>
    <w:rsid w:val="00C52408"/>
    <w:rsid w:val="00C85C57"/>
    <w:rsid w:val="00CB4484"/>
    <w:rsid w:val="00CF0F98"/>
    <w:rsid w:val="00D82CB5"/>
    <w:rsid w:val="00DB243D"/>
    <w:rsid w:val="00E265DE"/>
    <w:rsid w:val="00E54DD6"/>
    <w:rsid w:val="00E61B4C"/>
    <w:rsid w:val="00F4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3C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2015-06-23T07:49:00Z</cp:lastPrinted>
  <dcterms:created xsi:type="dcterms:W3CDTF">2015-06-23T05:56:00Z</dcterms:created>
  <dcterms:modified xsi:type="dcterms:W3CDTF">2015-06-23T10:08:00Z</dcterms:modified>
</cp:coreProperties>
</file>